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EB1D" w14:textId="77777777" w:rsidR="00B96B17" w:rsidRPr="00B23369" w:rsidRDefault="00B96B17" w:rsidP="00B96B17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SOUTH TANGIPAHOA PARISH PORT COMMISSION</w:t>
      </w:r>
    </w:p>
    <w:p w14:paraId="162CA263" w14:textId="77777777" w:rsidR="00B96B17" w:rsidRPr="00B23369" w:rsidRDefault="00B96B17" w:rsidP="00B96B17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REGULAR MEETING</w:t>
      </w:r>
    </w:p>
    <w:p w14:paraId="495E6457" w14:textId="77777777" w:rsidR="00B96B17" w:rsidRPr="00B23369" w:rsidRDefault="00B96B17" w:rsidP="00B96B17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453C362C" w14:textId="53864BD3" w:rsidR="00B96B17" w:rsidRPr="00B23369" w:rsidRDefault="00B96B17" w:rsidP="00B96B17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>
        <w:rPr>
          <w:rFonts w:ascii="Aptos" w:eastAsia="Aptos" w:hAnsi="Aptos" w:cs="Times New Roman"/>
          <w:b/>
          <w:bCs/>
          <w:kern w:val="0"/>
          <w14:ligatures w14:val="none"/>
        </w:rPr>
        <w:t>WEDNES</w:t>
      </w: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 xml:space="preserve">DAY, </w:t>
      </w:r>
      <w:r>
        <w:rPr>
          <w:rFonts w:ascii="Aptos" w:eastAsia="Aptos" w:hAnsi="Aptos" w:cs="Times New Roman"/>
          <w:b/>
          <w:bCs/>
          <w:kern w:val="0"/>
          <w14:ligatures w14:val="none"/>
        </w:rPr>
        <w:t>FEBRUARY 12, 2025</w:t>
      </w: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 xml:space="preserve">   9:00AM</w:t>
      </w:r>
    </w:p>
    <w:p w14:paraId="31F70449" w14:textId="77777777" w:rsidR="00B96B17" w:rsidRPr="00B23369" w:rsidRDefault="00B96B17" w:rsidP="00B96B17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CITY HALL ANNEX BUILDING - 110 W. HICKORY ST., PONCHATOULA, LA</w:t>
      </w:r>
    </w:p>
    <w:p w14:paraId="6C6C373D" w14:textId="77777777" w:rsidR="00B96B17" w:rsidRPr="00B23369" w:rsidRDefault="00B96B17" w:rsidP="00B96B17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0E900D62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75E2392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1877002" w14:textId="0D9BC92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President Daryl Ferrara called the public hearing to order </w:t>
      </w:r>
      <w:r>
        <w:rPr>
          <w:rFonts w:ascii="Aptos" w:eastAsia="Aptos" w:hAnsi="Aptos" w:cs="Times New Roman"/>
          <w:kern w:val="0"/>
          <w14:ligatures w14:val="none"/>
        </w:rPr>
        <w:t xml:space="preserve">on Wednesday, February 12, 2025 </w:t>
      </w:r>
      <w:r w:rsidRPr="00B23369">
        <w:rPr>
          <w:rFonts w:ascii="Aptos" w:eastAsia="Aptos" w:hAnsi="Aptos" w:cs="Times New Roman"/>
          <w:kern w:val="0"/>
          <w14:ligatures w14:val="none"/>
        </w:rPr>
        <w:t>at 9:0</w:t>
      </w:r>
      <w:r>
        <w:rPr>
          <w:rFonts w:ascii="Aptos" w:eastAsia="Aptos" w:hAnsi="Aptos" w:cs="Times New Roman"/>
          <w:kern w:val="0"/>
          <w14:ligatures w14:val="none"/>
        </w:rPr>
        <w:t>0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A.M.  The meeting was held at the City Hall Annex Building, located at 110 W. Hickory Street, Ponchatoula, LA.</w:t>
      </w:r>
    </w:p>
    <w:p w14:paraId="43E0B9A5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F3EBC45" w14:textId="47397790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The invocation was given by Administrative Assistant Robyn Pusey</w:t>
      </w:r>
      <w:r w:rsidR="00BB24A7">
        <w:rPr>
          <w:rFonts w:ascii="Aptos" w:eastAsia="Aptos" w:hAnsi="Aptos" w:cs="Times New Roman"/>
          <w:kern w:val="0"/>
          <w14:ligatures w14:val="none"/>
        </w:rPr>
        <w:t xml:space="preserve">, </w:t>
      </w:r>
      <w:r w:rsidRPr="00B23369">
        <w:rPr>
          <w:rFonts w:ascii="Aptos" w:eastAsia="Aptos" w:hAnsi="Aptos" w:cs="Times New Roman"/>
          <w:kern w:val="0"/>
          <w14:ligatures w14:val="none"/>
        </w:rPr>
        <w:t>followed</w:t>
      </w:r>
      <w:r>
        <w:rPr>
          <w:rFonts w:ascii="Aptos" w:eastAsia="Aptos" w:hAnsi="Aptos" w:cs="Times New Roman"/>
          <w:kern w:val="0"/>
          <w14:ligatures w14:val="none"/>
        </w:rPr>
        <w:t xml:space="preserve"> with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the Pledge of Allegiance</w:t>
      </w:r>
      <w:r w:rsidR="00BB24A7">
        <w:rPr>
          <w:rFonts w:ascii="Aptos" w:eastAsia="Aptos" w:hAnsi="Aptos" w:cs="Times New Roman"/>
          <w:kern w:val="0"/>
          <w14:ligatures w14:val="none"/>
        </w:rPr>
        <w:t xml:space="preserve"> led by Commissioner Rhonda Sheridan.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 </w:t>
      </w:r>
    </w:p>
    <w:p w14:paraId="44C97364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7F5C9260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Commissioners Present: Daryl Ferrara, </w:t>
      </w:r>
      <w:r>
        <w:rPr>
          <w:rFonts w:ascii="Aptos" w:eastAsia="Aptos" w:hAnsi="Aptos" w:cs="Times New Roman"/>
          <w:kern w:val="0"/>
          <w14:ligatures w14:val="none"/>
        </w:rPr>
        <w:t xml:space="preserve">Tina Roper,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Timothy DePaula, William Sims, Rhonda Sheridan  </w:t>
      </w:r>
    </w:p>
    <w:p w14:paraId="1D685EEB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80E2288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Commissioners Absent:  </w:t>
      </w:r>
      <w:r>
        <w:rPr>
          <w:rFonts w:ascii="Aptos" w:eastAsia="Aptos" w:hAnsi="Aptos" w:cs="Times New Roman"/>
          <w:kern w:val="0"/>
          <w14:ligatures w14:val="none"/>
        </w:rPr>
        <w:t>None</w:t>
      </w:r>
    </w:p>
    <w:p w14:paraId="614F87FB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3209A73" w14:textId="2903A38A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President Ferrara </w:t>
      </w:r>
      <w:r>
        <w:rPr>
          <w:rFonts w:ascii="Aptos" w:eastAsia="Aptos" w:hAnsi="Aptos" w:cs="Times New Roman"/>
          <w:kern w:val="0"/>
          <w14:ligatures w14:val="none"/>
        </w:rPr>
        <w:t>welcomed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the attendees</w:t>
      </w:r>
      <w:r>
        <w:rPr>
          <w:rFonts w:ascii="Aptos" w:eastAsia="Aptos" w:hAnsi="Aptos" w:cs="Times New Roman"/>
          <w:kern w:val="0"/>
          <w14:ligatures w14:val="none"/>
        </w:rPr>
        <w:t xml:space="preserve"> to the meeting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, which included Patrick Dufresne, STPPC Executive Director; Robyn Pusey, Administrative Assistant; Lee Barends, ITL Accounting; Andre Coudrain, Cashe Coudrain and Bass; </w:t>
      </w:r>
      <w:r>
        <w:rPr>
          <w:rFonts w:ascii="Aptos" w:eastAsia="Aptos" w:hAnsi="Aptos" w:cs="Times New Roman"/>
          <w:kern w:val="0"/>
          <w14:ligatures w14:val="none"/>
        </w:rPr>
        <w:t xml:space="preserve">Ginger Cangelosi, Tangipahoa Parish Economic Development Foundation </w:t>
      </w:r>
      <w:r w:rsidRPr="00B23369">
        <w:rPr>
          <w:rFonts w:ascii="Aptos" w:eastAsia="Aptos" w:hAnsi="Aptos" w:cs="Times New Roman"/>
          <w:kern w:val="0"/>
          <w14:ligatures w14:val="none"/>
        </w:rPr>
        <w:t>and Richard Meek, Action 17 News.</w:t>
      </w:r>
      <w:r w:rsidR="00BB24A7">
        <w:rPr>
          <w:rFonts w:ascii="Aptos" w:eastAsia="Aptos" w:hAnsi="Aptos" w:cs="Times New Roman"/>
          <w:kern w:val="0"/>
          <w14:ligatures w14:val="none"/>
        </w:rPr>
        <w:t xml:space="preserve">  He also congratulated Commissioner Sims on the birth of his son, William Henry.</w:t>
      </w:r>
    </w:p>
    <w:p w14:paraId="54D207B1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87DE9F2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18497D2" w14:textId="77777777" w:rsidR="00B96B17" w:rsidRPr="0070563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705639">
        <w:rPr>
          <w:b/>
          <w:bCs/>
          <w:u w:val="single"/>
        </w:rPr>
        <w:t>APPROVAL OF AGENDA/MINUTES</w:t>
      </w:r>
    </w:p>
    <w:p w14:paraId="46C121E4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729B657" w14:textId="3E4A1BA0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3748AC">
        <w:rPr>
          <w:kern w:val="0"/>
          <w14:ligatures w14:val="none"/>
        </w:rPr>
        <w:t>It was moved by  Commissioner</w:t>
      </w:r>
      <w:r>
        <w:rPr>
          <w:kern w:val="0"/>
          <w14:ligatures w14:val="none"/>
        </w:rPr>
        <w:t xml:space="preserve"> Roper </w:t>
      </w:r>
      <w:r w:rsidRPr="003748AC">
        <w:rPr>
          <w:kern w:val="0"/>
          <w14:ligatures w14:val="none"/>
        </w:rPr>
        <w:t xml:space="preserve">and seconded by Commissioner </w:t>
      </w:r>
      <w:r>
        <w:rPr>
          <w:kern w:val="0"/>
          <w14:ligatures w14:val="none"/>
        </w:rPr>
        <w:t>Sheridan</w:t>
      </w:r>
      <w:r w:rsidRPr="003748AC">
        <w:rPr>
          <w:kern w:val="0"/>
          <w14:ligatures w14:val="none"/>
        </w:rPr>
        <w:t xml:space="preserve"> that the South Tangipahoa Parish Port Commission approve the regular meeting agenda for </w:t>
      </w:r>
      <w:r>
        <w:rPr>
          <w:kern w:val="0"/>
          <w14:ligatures w14:val="none"/>
        </w:rPr>
        <w:t>February 12, 2025</w:t>
      </w:r>
      <w:r w:rsidRPr="003748AC">
        <w:rPr>
          <w:kern w:val="0"/>
          <w14:ligatures w14:val="none"/>
        </w:rPr>
        <w:t xml:space="preserve">, as presented.  </w:t>
      </w:r>
      <w:r>
        <w:rPr>
          <w:rFonts w:ascii="Aptos" w:eastAsia="Aptos" w:hAnsi="Aptos" w:cs="Times New Roman"/>
          <w:kern w:val="0"/>
          <w14:ligatures w14:val="none"/>
        </w:rPr>
        <w:t>Motion passed.  Yeas: 5 Ferrara, Roper, DePaula, Sims, Sheridan  Nays: 0  Absent: 0</w:t>
      </w:r>
    </w:p>
    <w:p w14:paraId="6ED0211F" w14:textId="2644F3CF" w:rsidR="00B96B17" w:rsidRDefault="00B96B17" w:rsidP="00B96B17">
      <w:pPr>
        <w:spacing w:after="0" w:line="240" w:lineRule="auto"/>
        <w:jc w:val="both"/>
        <w:rPr>
          <w:kern w:val="0"/>
          <w14:ligatures w14:val="none"/>
        </w:rPr>
      </w:pPr>
    </w:p>
    <w:p w14:paraId="4193956D" w14:textId="69E6B33F" w:rsidR="00B96B17" w:rsidRPr="003748AC" w:rsidRDefault="00B96B17" w:rsidP="00B96B17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President Ferrara </w:t>
      </w:r>
      <w:r w:rsidRPr="001A6FE1">
        <w:rPr>
          <w:kern w:val="0"/>
          <w14:ligatures w14:val="none"/>
        </w:rPr>
        <w:t xml:space="preserve">announced that the minutes of the regular meeting on </w:t>
      </w:r>
      <w:r>
        <w:rPr>
          <w:kern w:val="0"/>
          <w14:ligatures w14:val="none"/>
        </w:rPr>
        <w:t>January 8</w:t>
      </w:r>
      <w:r w:rsidRPr="001A6FE1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2025</w:t>
      </w:r>
      <w:r w:rsidRPr="001A6FE1">
        <w:rPr>
          <w:kern w:val="0"/>
          <w14:ligatures w14:val="none"/>
        </w:rPr>
        <w:t xml:space="preserve"> had been sent to the Commissioners </w:t>
      </w:r>
      <w:r w:rsidR="00E10174">
        <w:rPr>
          <w:kern w:val="0"/>
          <w14:ligatures w14:val="none"/>
        </w:rPr>
        <w:t>electronically</w:t>
      </w:r>
      <w:r w:rsidRPr="001A6FE1">
        <w:rPr>
          <w:kern w:val="0"/>
          <w14:ligatures w14:val="none"/>
        </w:rPr>
        <w:t xml:space="preserve"> for review, and a copy of the minutes had been placed in their meeting folders.  After a brief review of the minutes, a motion was made by Commissioner </w:t>
      </w:r>
      <w:r w:rsidR="00E10174">
        <w:rPr>
          <w:kern w:val="0"/>
          <w14:ligatures w14:val="none"/>
        </w:rPr>
        <w:t>Roper</w:t>
      </w:r>
      <w:r w:rsidRPr="001A6FE1">
        <w:rPr>
          <w:kern w:val="0"/>
          <w14:ligatures w14:val="none"/>
        </w:rPr>
        <w:t xml:space="preserve"> and seconded by Commissioner DePaula to adopt/approve the minutes from the regular meeting on </w:t>
      </w:r>
      <w:r w:rsidR="00E10174">
        <w:rPr>
          <w:kern w:val="0"/>
          <w14:ligatures w14:val="none"/>
        </w:rPr>
        <w:t>January 8, 2025</w:t>
      </w:r>
      <w:r w:rsidRPr="001A6FE1">
        <w:rPr>
          <w:kern w:val="0"/>
          <w14:ligatures w14:val="none"/>
        </w:rPr>
        <w:t xml:space="preserve">.  Motion passed.  </w:t>
      </w:r>
      <w:r w:rsidR="00E10174">
        <w:rPr>
          <w:rFonts w:ascii="Aptos" w:eastAsia="Aptos" w:hAnsi="Aptos" w:cs="Times New Roman"/>
          <w:kern w:val="0"/>
          <w14:ligatures w14:val="none"/>
        </w:rPr>
        <w:t>Yeas: 5 Ferrara, Roper, DePaula, Sims, Sheridan  Nays: 0  Absent: 0</w:t>
      </w:r>
    </w:p>
    <w:p w14:paraId="55D8577B" w14:textId="77777777" w:rsidR="00B96B17" w:rsidRPr="003748AC" w:rsidRDefault="00B96B17" w:rsidP="00B96B17">
      <w:pPr>
        <w:spacing w:after="0" w:line="240" w:lineRule="auto"/>
        <w:jc w:val="both"/>
        <w:rPr>
          <w:kern w:val="0"/>
          <w14:ligatures w14:val="none"/>
        </w:rPr>
      </w:pPr>
    </w:p>
    <w:p w14:paraId="4B202EA1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</w:p>
    <w:p w14:paraId="2CA9B93F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kern w:val="0"/>
          <w:u w:val="single"/>
          <w14:ligatures w14:val="none"/>
        </w:rPr>
        <w:t>TREASURER’S REPORT</w:t>
      </w:r>
    </w:p>
    <w:p w14:paraId="063468CD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</w:p>
    <w:p w14:paraId="23A53BD1" w14:textId="077A2500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The financial reports ending </w:t>
      </w:r>
      <w:r w:rsidR="00BB24A7">
        <w:rPr>
          <w:rFonts w:ascii="Aptos" w:eastAsia="Aptos" w:hAnsi="Aptos" w:cs="Times New Roman"/>
          <w:kern w:val="0"/>
          <w14:ligatures w14:val="none"/>
        </w:rPr>
        <w:t xml:space="preserve">January 2025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had been emailed to the Commissioners for their review. </w:t>
      </w:r>
      <w:r>
        <w:rPr>
          <w:rFonts w:ascii="Aptos" w:eastAsia="Aptos" w:hAnsi="Aptos" w:cs="Times New Roman"/>
          <w:kern w:val="0"/>
          <w14:ligatures w14:val="none"/>
        </w:rPr>
        <w:t>P</w:t>
      </w:r>
      <w:r w:rsidRPr="00B23369">
        <w:rPr>
          <w:rFonts w:ascii="Aptos" w:eastAsia="Aptos" w:hAnsi="Aptos" w:cs="Times New Roman"/>
          <w:kern w:val="0"/>
          <w14:ligatures w14:val="none"/>
        </w:rPr>
        <w:t>ort accountant Lee Barends review</w:t>
      </w:r>
      <w:r>
        <w:rPr>
          <w:rFonts w:ascii="Aptos" w:eastAsia="Aptos" w:hAnsi="Aptos" w:cs="Times New Roman"/>
          <w:kern w:val="0"/>
          <w14:ligatures w14:val="none"/>
        </w:rPr>
        <w:t>ed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the financials with the Commissioners. </w:t>
      </w:r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Ms. Barends said for the month of </w:t>
      </w:r>
      <w:r w:rsidR="00BB24A7">
        <w:rPr>
          <w:rFonts w:ascii="Aptos" w:eastAsia="Aptos" w:hAnsi="Aptos" w:cs="Times New Roman"/>
          <w:kern w:val="0"/>
          <w14:ligatures w14:val="none"/>
        </w:rPr>
        <w:t xml:space="preserve">January </w:t>
      </w:r>
      <w:r w:rsidRPr="00B23369">
        <w:rPr>
          <w:rFonts w:ascii="Aptos" w:eastAsia="Aptos" w:hAnsi="Aptos" w:cs="Times New Roman"/>
          <w:kern w:val="0"/>
          <w14:ligatures w14:val="none"/>
        </w:rPr>
        <w:t>the total revenues were $1</w:t>
      </w:r>
      <w:r w:rsidR="00BB24A7">
        <w:rPr>
          <w:rFonts w:ascii="Aptos" w:eastAsia="Aptos" w:hAnsi="Aptos" w:cs="Times New Roman"/>
          <w:kern w:val="0"/>
          <w14:ligatures w14:val="none"/>
        </w:rPr>
        <w:t>65,819.33</w:t>
      </w:r>
      <w:r w:rsidRPr="00B23369">
        <w:rPr>
          <w:rFonts w:ascii="Aptos" w:eastAsia="Aptos" w:hAnsi="Aptos" w:cs="Times New Roman"/>
          <w:kern w:val="0"/>
          <w14:ligatures w14:val="none"/>
        </w:rPr>
        <w:t>, and total expenses were $2</w:t>
      </w:r>
      <w:r w:rsidR="00BB24A7">
        <w:rPr>
          <w:rFonts w:ascii="Aptos" w:eastAsia="Aptos" w:hAnsi="Aptos" w:cs="Times New Roman"/>
          <w:kern w:val="0"/>
          <w14:ligatures w14:val="none"/>
        </w:rPr>
        <w:t>9,220.54</w:t>
      </w:r>
      <w:r w:rsidRPr="00B23369">
        <w:rPr>
          <w:rFonts w:ascii="Aptos" w:eastAsia="Aptos" w:hAnsi="Aptos" w:cs="Times New Roman"/>
          <w:kern w:val="0"/>
          <w14:ligatures w14:val="none"/>
        </w:rPr>
        <w:t>, leaving a net income of $1</w:t>
      </w:r>
      <w:r w:rsidR="00BB24A7">
        <w:rPr>
          <w:rFonts w:ascii="Aptos" w:eastAsia="Aptos" w:hAnsi="Aptos" w:cs="Times New Roman"/>
          <w:kern w:val="0"/>
          <w14:ligatures w14:val="none"/>
        </w:rPr>
        <w:t>36,598</w:t>
      </w:r>
      <w:r>
        <w:rPr>
          <w:rFonts w:ascii="Aptos" w:eastAsia="Aptos" w:hAnsi="Aptos" w:cs="Times New Roman"/>
          <w:kern w:val="0"/>
          <w14:ligatures w14:val="none"/>
        </w:rPr>
        <w:t>.</w:t>
      </w:r>
      <w:r w:rsidR="00BB24A7">
        <w:rPr>
          <w:rFonts w:ascii="Aptos" w:eastAsia="Aptos" w:hAnsi="Aptos" w:cs="Times New Roman"/>
          <w:kern w:val="0"/>
          <w14:ligatures w14:val="none"/>
        </w:rPr>
        <w:t>79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.  </w:t>
      </w:r>
      <w:r>
        <w:rPr>
          <w:rFonts w:ascii="Aptos" w:eastAsia="Aptos" w:hAnsi="Aptos" w:cs="Times New Roman"/>
          <w:kern w:val="0"/>
          <w14:ligatures w14:val="none"/>
        </w:rPr>
        <w:t xml:space="preserve">She said </w:t>
      </w:r>
      <w:r w:rsidR="00CC72B4">
        <w:rPr>
          <w:rFonts w:ascii="Aptos" w:eastAsia="Aptos" w:hAnsi="Aptos" w:cs="Times New Roman"/>
          <w:kern w:val="0"/>
          <w14:ligatures w14:val="none"/>
        </w:rPr>
        <w:t>she found</w:t>
      </w:r>
      <w:r w:rsidR="00BB24A7">
        <w:rPr>
          <w:rFonts w:ascii="Aptos" w:eastAsia="Aptos" w:hAnsi="Aptos" w:cs="Times New Roman"/>
          <w:kern w:val="0"/>
          <w14:ligatures w14:val="none"/>
        </w:rPr>
        <w:t xml:space="preserve"> nothing out of the ordinary, that there was nothing out</w:t>
      </w:r>
      <w:r w:rsidR="00CC72B4">
        <w:rPr>
          <w:rFonts w:ascii="Aptos" w:eastAsia="Aptos" w:hAnsi="Aptos" w:cs="Times New Roman"/>
          <w:kern w:val="0"/>
          <w14:ligatures w14:val="none"/>
        </w:rPr>
        <w:t>standing</w:t>
      </w:r>
      <w:r>
        <w:rPr>
          <w:rFonts w:ascii="Aptos" w:eastAsia="Aptos" w:hAnsi="Aptos" w:cs="Times New Roman"/>
          <w:kern w:val="0"/>
          <w14:ligatures w14:val="none"/>
        </w:rPr>
        <w:t xml:space="preserve">. </w:t>
      </w:r>
      <w:r w:rsidR="00A234DD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CC72B4">
        <w:rPr>
          <w:rFonts w:ascii="Aptos" w:eastAsia="Aptos" w:hAnsi="Aptos" w:cs="Times New Roman"/>
          <w:kern w:val="0"/>
          <w14:ligatures w14:val="none"/>
        </w:rPr>
        <w:t>Ms. Barends</w:t>
      </w:r>
      <w:r w:rsidR="00CC72B4" w:rsidRPr="00B23369">
        <w:rPr>
          <w:rFonts w:ascii="Aptos" w:eastAsia="Aptos" w:hAnsi="Aptos" w:cs="Times New Roman"/>
          <w:kern w:val="0"/>
          <w14:ligatures w14:val="none"/>
        </w:rPr>
        <w:t xml:space="preserve"> asked if there were any questions or concerns</w:t>
      </w:r>
      <w:r w:rsidR="00CC72B4">
        <w:rPr>
          <w:rFonts w:ascii="Aptos" w:eastAsia="Aptos" w:hAnsi="Aptos" w:cs="Times New Roman"/>
          <w:kern w:val="0"/>
          <w14:ligatures w14:val="none"/>
        </w:rPr>
        <w:t xml:space="preserve"> about the income </w:t>
      </w:r>
      <w:r w:rsidR="00CC72B4">
        <w:rPr>
          <w:rFonts w:ascii="Aptos" w:eastAsia="Aptos" w:hAnsi="Aptos" w:cs="Times New Roman"/>
          <w:kern w:val="0"/>
          <w14:ligatures w14:val="none"/>
        </w:rPr>
        <w:lastRenderedPageBreak/>
        <w:t>statements</w:t>
      </w:r>
      <w:r w:rsidR="00CC72B4" w:rsidRPr="00B23369">
        <w:rPr>
          <w:rFonts w:ascii="Aptos" w:eastAsia="Aptos" w:hAnsi="Aptos" w:cs="Times New Roman"/>
          <w:kern w:val="0"/>
          <w14:ligatures w14:val="none"/>
        </w:rPr>
        <w:t xml:space="preserve">, and there were none.  </w:t>
      </w:r>
      <w:r w:rsidRPr="00B23369">
        <w:rPr>
          <w:rFonts w:ascii="Aptos" w:eastAsia="Aptos" w:hAnsi="Aptos" w:cs="Times New Roman"/>
          <w:kern w:val="0"/>
          <w14:ligatures w14:val="none"/>
        </w:rPr>
        <w:t>She</w:t>
      </w:r>
      <w:r w:rsidR="00CC72B4">
        <w:rPr>
          <w:rFonts w:ascii="Aptos" w:eastAsia="Aptos" w:hAnsi="Aptos" w:cs="Times New Roman"/>
          <w:kern w:val="0"/>
          <w14:ligatures w14:val="none"/>
        </w:rPr>
        <w:t xml:space="preserve"> also</w:t>
      </w:r>
      <w:r w:rsidR="00BB24A7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791DB1">
        <w:rPr>
          <w:rFonts w:ascii="Aptos" w:eastAsia="Aptos" w:hAnsi="Aptos" w:cs="Times New Roman"/>
          <w:kern w:val="0"/>
          <w14:ligatures w14:val="none"/>
        </w:rPr>
        <w:t>told the Commissioners</w:t>
      </w:r>
      <w:r w:rsidR="00BB24A7">
        <w:rPr>
          <w:rFonts w:ascii="Aptos" w:eastAsia="Aptos" w:hAnsi="Aptos" w:cs="Times New Roman"/>
          <w:kern w:val="0"/>
          <w14:ligatures w14:val="none"/>
        </w:rPr>
        <w:t xml:space="preserve"> that the administrative assistant was no longer collecting reimbursement from Air Products for the </w:t>
      </w:r>
      <w:r w:rsidR="00901DD6">
        <w:rPr>
          <w:rFonts w:ascii="Aptos" w:eastAsia="Aptos" w:hAnsi="Aptos" w:cs="Times New Roman"/>
          <w:kern w:val="0"/>
          <w14:ligatures w14:val="none"/>
        </w:rPr>
        <w:t xml:space="preserve">small </w:t>
      </w:r>
      <w:r w:rsidR="00BB24A7">
        <w:rPr>
          <w:rFonts w:ascii="Aptos" w:eastAsia="Aptos" w:hAnsi="Aptos" w:cs="Times New Roman"/>
          <w:kern w:val="0"/>
          <w14:ligatures w14:val="none"/>
        </w:rPr>
        <w:t xml:space="preserve">Entergy bill at the port.  </w:t>
      </w:r>
      <w:r w:rsidR="00791DB1">
        <w:rPr>
          <w:rFonts w:ascii="Aptos" w:eastAsia="Aptos" w:hAnsi="Aptos" w:cs="Times New Roman"/>
          <w:kern w:val="0"/>
          <w14:ligatures w14:val="none"/>
        </w:rPr>
        <w:t>The a</w:t>
      </w:r>
      <w:r w:rsidR="00901DD6">
        <w:rPr>
          <w:rFonts w:ascii="Aptos" w:eastAsia="Aptos" w:hAnsi="Aptos" w:cs="Times New Roman"/>
          <w:kern w:val="0"/>
          <w14:ligatures w14:val="none"/>
        </w:rPr>
        <w:t xml:space="preserve">dministrative </w:t>
      </w:r>
      <w:r w:rsidR="00791DB1">
        <w:rPr>
          <w:rFonts w:ascii="Aptos" w:eastAsia="Aptos" w:hAnsi="Aptos" w:cs="Times New Roman"/>
          <w:kern w:val="0"/>
          <w14:ligatures w14:val="none"/>
        </w:rPr>
        <w:t>a</w:t>
      </w:r>
      <w:r w:rsidR="009A276D">
        <w:rPr>
          <w:rFonts w:ascii="Aptos" w:eastAsia="Aptos" w:hAnsi="Aptos" w:cs="Times New Roman"/>
          <w:kern w:val="0"/>
          <w14:ligatures w14:val="none"/>
        </w:rPr>
        <w:t>ssistant</w:t>
      </w:r>
      <w:r w:rsidR="00901DD6">
        <w:rPr>
          <w:rFonts w:ascii="Aptos" w:eastAsia="Aptos" w:hAnsi="Aptos" w:cs="Times New Roman"/>
          <w:kern w:val="0"/>
          <w14:ligatures w14:val="none"/>
        </w:rPr>
        <w:t xml:space="preserve"> confirmed that </w:t>
      </w:r>
      <w:r w:rsidR="00B70114">
        <w:rPr>
          <w:rFonts w:ascii="Aptos" w:eastAsia="Aptos" w:hAnsi="Aptos" w:cs="Times New Roman"/>
          <w:kern w:val="0"/>
          <w14:ligatures w14:val="none"/>
        </w:rPr>
        <w:t xml:space="preserve">reimbursement for the utilities would not be collected until </w:t>
      </w:r>
      <w:r w:rsidR="00901DD6">
        <w:rPr>
          <w:rFonts w:ascii="Aptos" w:eastAsia="Aptos" w:hAnsi="Aptos" w:cs="Times New Roman"/>
          <w:kern w:val="0"/>
          <w14:ligatures w14:val="none"/>
        </w:rPr>
        <w:t xml:space="preserve">Air Products </w:t>
      </w:r>
      <w:r w:rsidR="00B70114">
        <w:rPr>
          <w:rFonts w:ascii="Aptos" w:eastAsia="Aptos" w:hAnsi="Aptos" w:cs="Times New Roman"/>
          <w:kern w:val="0"/>
          <w14:ligatures w14:val="none"/>
        </w:rPr>
        <w:t>returns to</w:t>
      </w:r>
      <w:r w:rsidR="00901DD6">
        <w:rPr>
          <w:rFonts w:ascii="Aptos" w:eastAsia="Aptos" w:hAnsi="Aptos" w:cs="Times New Roman"/>
          <w:kern w:val="0"/>
          <w14:ligatures w14:val="none"/>
        </w:rPr>
        <w:t xml:space="preserve"> the port, </w:t>
      </w:r>
      <w:r w:rsidR="00B70114">
        <w:rPr>
          <w:rFonts w:ascii="Aptos" w:eastAsia="Aptos" w:hAnsi="Aptos" w:cs="Times New Roman"/>
          <w:kern w:val="0"/>
          <w14:ligatures w14:val="none"/>
        </w:rPr>
        <w:t>by</w:t>
      </w:r>
      <w:r w:rsidR="006B7247">
        <w:rPr>
          <w:rFonts w:ascii="Aptos" w:eastAsia="Aptos" w:hAnsi="Aptos" w:cs="Times New Roman"/>
          <w:kern w:val="0"/>
          <w14:ligatures w14:val="none"/>
        </w:rPr>
        <w:t xml:space="preserve"> the decision of</w:t>
      </w:r>
      <w:r w:rsidR="00901DD6">
        <w:rPr>
          <w:rFonts w:ascii="Aptos" w:eastAsia="Aptos" w:hAnsi="Aptos" w:cs="Times New Roman"/>
          <w:kern w:val="0"/>
          <w14:ligatures w14:val="none"/>
        </w:rPr>
        <w:t xml:space="preserve"> the port director.  </w:t>
      </w:r>
    </w:p>
    <w:p w14:paraId="14F4955F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6132C31" w14:textId="0D9571B0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Continuing with the balance sheet report, Ms. Barends said the total </w:t>
      </w:r>
      <w:r w:rsidR="006B7247">
        <w:rPr>
          <w:rFonts w:ascii="Aptos" w:eastAsia="Aptos" w:hAnsi="Aptos" w:cs="Times New Roman"/>
          <w:kern w:val="0"/>
          <w14:ligatures w14:val="none"/>
        </w:rPr>
        <w:t xml:space="preserve">amount </w:t>
      </w:r>
      <w:r>
        <w:rPr>
          <w:rFonts w:ascii="Aptos" w:eastAsia="Aptos" w:hAnsi="Aptos" w:cs="Times New Roman"/>
          <w:kern w:val="0"/>
          <w14:ligatures w14:val="none"/>
        </w:rPr>
        <w:t xml:space="preserve">in the </w:t>
      </w:r>
      <w:r w:rsidR="006B7247">
        <w:rPr>
          <w:rFonts w:ascii="Aptos" w:eastAsia="Aptos" w:hAnsi="Aptos" w:cs="Times New Roman"/>
          <w:kern w:val="0"/>
          <w14:ligatures w14:val="none"/>
        </w:rPr>
        <w:t>general operating</w:t>
      </w:r>
      <w:r>
        <w:rPr>
          <w:rFonts w:ascii="Aptos" w:eastAsia="Aptos" w:hAnsi="Aptos" w:cs="Times New Roman"/>
          <w:kern w:val="0"/>
          <w14:ligatures w14:val="none"/>
        </w:rPr>
        <w:t xml:space="preserve"> account was $</w:t>
      </w:r>
      <w:r w:rsidR="006B7247">
        <w:rPr>
          <w:rFonts w:ascii="Aptos" w:eastAsia="Aptos" w:hAnsi="Aptos" w:cs="Times New Roman"/>
          <w:kern w:val="0"/>
          <w14:ligatures w14:val="none"/>
        </w:rPr>
        <w:t>372,041.30</w:t>
      </w:r>
      <w:r>
        <w:rPr>
          <w:rFonts w:ascii="Aptos" w:eastAsia="Aptos" w:hAnsi="Aptos" w:cs="Times New Roman"/>
          <w:kern w:val="0"/>
          <w14:ligatures w14:val="none"/>
        </w:rPr>
        <w:t xml:space="preserve">, and that </w:t>
      </w:r>
      <w:r w:rsidR="006B7247">
        <w:rPr>
          <w:rFonts w:ascii="Aptos" w:eastAsia="Aptos" w:hAnsi="Aptos" w:cs="Times New Roman"/>
          <w:kern w:val="0"/>
          <w14:ligatures w14:val="none"/>
        </w:rPr>
        <w:t xml:space="preserve">with approval </w:t>
      </w:r>
      <w:r w:rsidR="001F614F">
        <w:rPr>
          <w:rFonts w:ascii="Aptos" w:eastAsia="Aptos" w:hAnsi="Aptos" w:cs="Times New Roman"/>
          <w:kern w:val="0"/>
          <w14:ligatures w14:val="none"/>
        </w:rPr>
        <w:t xml:space="preserve">today </w:t>
      </w:r>
      <w:r>
        <w:rPr>
          <w:rFonts w:ascii="Aptos" w:eastAsia="Aptos" w:hAnsi="Aptos" w:cs="Times New Roman"/>
          <w:kern w:val="0"/>
          <w14:ligatures w14:val="none"/>
        </w:rPr>
        <w:t xml:space="preserve">she would </w:t>
      </w:r>
      <w:r w:rsidR="006B7247">
        <w:rPr>
          <w:rFonts w:ascii="Aptos" w:eastAsia="Aptos" w:hAnsi="Aptos" w:cs="Times New Roman"/>
          <w:kern w:val="0"/>
          <w14:ligatures w14:val="none"/>
        </w:rPr>
        <w:t>contact</w:t>
      </w:r>
      <w:r>
        <w:rPr>
          <w:rFonts w:ascii="Aptos" w:eastAsia="Aptos" w:hAnsi="Aptos" w:cs="Times New Roman"/>
          <w:kern w:val="0"/>
          <w14:ligatures w14:val="none"/>
        </w:rPr>
        <w:t xml:space="preserve"> the port’s financial advisor, Shaun McArthur, to move any monies </w:t>
      </w:r>
      <w:r w:rsidR="006B7247">
        <w:rPr>
          <w:rFonts w:ascii="Aptos" w:eastAsia="Aptos" w:hAnsi="Aptos" w:cs="Times New Roman"/>
          <w:kern w:val="0"/>
          <w14:ligatures w14:val="none"/>
        </w:rPr>
        <w:t>in excess of</w:t>
      </w:r>
      <w:r>
        <w:rPr>
          <w:rFonts w:ascii="Aptos" w:eastAsia="Aptos" w:hAnsi="Aptos" w:cs="Times New Roman"/>
          <w:kern w:val="0"/>
          <w14:ligatures w14:val="none"/>
        </w:rPr>
        <w:t xml:space="preserve"> $250,000.00 from the general account to Edward Jones.  </w:t>
      </w:r>
      <w:r w:rsidR="00FF7AEA">
        <w:rPr>
          <w:rFonts w:ascii="Aptos" w:eastAsia="Aptos" w:hAnsi="Aptos" w:cs="Times New Roman"/>
          <w:kern w:val="0"/>
          <w14:ligatures w14:val="none"/>
        </w:rPr>
        <w:t>Also,</w:t>
      </w:r>
      <w:r w:rsidR="006B7247">
        <w:rPr>
          <w:rFonts w:ascii="Aptos" w:eastAsia="Aptos" w:hAnsi="Aptos" w:cs="Times New Roman"/>
          <w:kern w:val="0"/>
          <w14:ligatures w14:val="none"/>
        </w:rPr>
        <w:t xml:space="preserve"> under current assets</w:t>
      </w:r>
      <w:r w:rsidR="001F614F">
        <w:rPr>
          <w:rFonts w:ascii="Aptos" w:eastAsia="Aptos" w:hAnsi="Aptos" w:cs="Times New Roman"/>
          <w:kern w:val="0"/>
          <w14:ligatures w14:val="none"/>
        </w:rPr>
        <w:t>,</w:t>
      </w:r>
      <w:r w:rsidR="006B7247">
        <w:rPr>
          <w:rFonts w:ascii="Aptos" w:eastAsia="Aptos" w:hAnsi="Aptos" w:cs="Times New Roman"/>
          <w:kern w:val="0"/>
          <w14:ligatures w14:val="none"/>
        </w:rPr>
        <w:t xml:space="preserve"> the Edward Jones account is down to $111,467,68, as monies have been </w:t>
      </w:r>
      <w:r w:rsidR="00FF7AEA">
        <w:rPr>
          <w:rFonts w:ascii="Aptos" w:eastAsia="Aptos" w:hAnsi="Aptos" w:cs="Times New Roman"/>
          <w:kern w:val="0"/>
          <w14:ligatures w14:val="none"/>
        </w:rPr>
        <w:t>moved</w:t>
      </w:r>
      <w:r w:rsidR="006B7247">
        <w:rPr>
          <w:rFonts w:ascii="Aptos" w:eastAsia="Aptos" w:hAnsi="Aptos" w:cs="Times New Roman"/>
          <w:kern w:val="0"/>
          <w14:ligatures w14:val="none"/>
        </w:rPr>
        <w:t xml:space="preserve"> over </w:t>
      </w:r>
      <w:r w:rsidR="00FF7AEA">
        <w:rPr>
          <w:rFonts w:ascii="Aptos" w:eastAsia="Aptos" w:hAnsi="Aptos" w:cs="Times New Roman"/>
          <w:kern w:val="0"/>
          <w14:ligatures w14:val="none"/>
        </w:rPr>
        <w:t>to other assets, such as bonds, mutual funds, etc., and</w:t>
      </w:r>
      <w:r w:rsidR="00A234DD">
        <w:rPr>
          <w:rFonts w:ascii="Aptos" w:eastAsia="Aptos" w:hAnsi="Aptos" w:cs="Times New Roman"/>
          <w:kern w:val="0"/>
          <w14:ligatures w14:val="none"/>
        </w:rPr>
        <w:t xml:space="preserve"> this</w:t>
      </w:r>
      <w:r w:rsidR="00FF7AEA">
        <w:rPr>
          <w:rFonts w:ascii="Aptos" w:eastAsia="Aptos" w:hAnsi="Aptos" w:cs="Times New Roman"/>
          <w:kern w:val="0"/>
          <w14:ligatures w14:val="none"/>
        </w:rPr>
        <w:t xml:space="preserve"> is reflected in the report.</w:t>
      </w:r>
    </w:p>
    <w:p w14:paraId="2892FCA3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4A998BF" w14:textId="69628C12" w:rsidR="00640EAA" w:rsidRDefault="00FF7AEA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In general, Ms. Barends said she thought January</w:t>
      </w:r>
      <w:r w:rsidR="00A8042E">
        <w:rPr>
          <w:rFonts w:ascii="Aptos" w:eastAsia="Aptos" w:hAnsi="Aptos" w:cs="Times New Roman"/>
          <w:kern w:val="0"/>
          <w14:ligatures w14:val="none"/>
        </w:rPr>
        <w:t xml:space="preserve"> financials</w:t>
      </w:r>
      <w:r>
        <w:rPr>
          <w:rFonts w:ascii="Aptos" w:eastAsia="Aptos" w:hAnsi="Aptos" w:cs="Times New Roman"/>
          <w:kern w:val="0"/>
          <w14:ligatures w14:val="none"/>
        </w:rPr>
        <w:t xml:space="preserve"> “looked pretty good</w:t>
      </w:r>
      <w:r w:rsidR="00D44306">
        <w:rPr>
          <w:rFonts w:ascii="Aptos" w:eastAsia="Aptos" w:hAnsi="Aptos" w:cs="Times New Roman"/>
          <w:kern w:val="0"/>
          <w14:ligatures w14:val="none"/>
        </w:rPr>
        <w:t>.</w:t>
      </w:r>
      <w:r>
        <w:rPr>
          <w:rFonts w:ascii="Aptos" w:eastAsia="Aptos" w:hAnsi="Aptos" w:cs="Times New Roman"/>
          <w:kern w:val="0"/>
          <w14:ligatures w14:val="none"/>
        </w:rPr>
        <w:t xml:space="preserve">”  Ms. Barends </w:t>
      </w:r>
      <w:r w:rsidR="00A8042E">
        <w:rPr>
          <w:rFonts w:ascii="Aptos" w:eastAsia="Aptos" w:hAnsi="Aptos" w:cs="Times New Roman"/>
          <w:kern w:val="0"/>
          <w14:ligatures w14:val="none"/>
        </w:rPr>
        <w:t>reminded everyone that insurance for the port would be coming up in the summer, and that the</w:t>
      </w:r>
      <w:r w:rsidR="00B70114">
        <w:rPr>
          <w:rFonts w:ascii="Aptos" w:eastAsia="Aptos" w:hAnsi="Aptos" w:cs="Times New Roman"/>
          <w:kern w:val="0"/>
          <w14:ligatures w14:val="none"/>
        </w:rPr>
        <w:t xml:space="preserve"> Commission</w:t>
      </w:r>
      <w:r w:rsidR="00A8042E">
        <w:rPr>
          <w:rFonts w:ascii="Aptos" w:eastAsia="Aptos" w:hAnsi="Aptos" w:cs="Times New Roman"/>
          <w:kern w:val="0"/>
          <w14:ligatures w14:val="none"/>
        </w:rPr>
        <w:t xml:space="preserve"> might want to hold transferring the overage monies to Edward Jones to have the cash available for the insurance premiums.  </w:t>
      </w:r>
      <w:r w:rsidR="002B0860">
        <w:rPr>
          <w:rFonts w:ascii="Aptos" w:eastAsia="Aptos" w:hAnsi="Aptos" w:cs="Times New Roman"/>
          <w:kern w:val="0"/>
          <w14:ligatures w14:val="none"/>
        </w:rPr>
        <w:t xml:space="preserve">The Commissioners agreed with Ms. Barends.  </w:t>
      </w:r>
      <w:r w:rsidR="00A8042E">
        <w:rPr>
          <w:rFonts w:ascii="Aptos" w:eastAsia="Aptos" w:hAnsi="Aptos" w:cs="Times New Roman"/>
          <w:kern w:val="0"/>
          <w14:ligatures w14:val="none"/>
        </w:rPr>
        <w:t xml:space="preserve">There were no questions.  </w:t>
      </w:r>
    </w:p>
    <w:p w14:paraId="3B6DC259" w14:textId="77777777" w:rsidR="00640EAA" w:rsidRDefault="00640EAA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7DEC5B31" w14:textId="64991B0E" w:rsidR="00B96B17" w:rsidRDefault="00640EAA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It was moved</w:t>
      </w:r>
      <w:r w:rsidR="00A8042E">
        <w:rPr>
          <w:rFonts w:ascii="Aptos" w:eastAsia="Aptos" w:hAnsi="Aptos" w:cs="Times New Roman"/>
          <w:kern w:val="0"/>
          <w14:ligatures w14:val="none"/>
        </w:rPr>
        <w:t xml:space="preserve"> by Commissioner </w:t>
      </w:r>
      <w:r>
        <w:rPr>
          <w:rFonts w:ascii="Aptos" w:eastAsia="Aptos" w:hAnsi="Aptos" w:cs="Times New Roman"/>
          <w:kern w:val="0"/>
          <w14:ligatures w14:val="none"/>
        </w:rPr>
        <w:t>Roper and</w:t>
      </w:r>
      <w:r w:rsidRPr="0001358D">
        <w:t xml:space="preserve"> seconded by Commissioner</w:t>
      </w:r>
      <w:r>
        <w:t xml:space="preserve"> </w:t>
      </w:r>
      <w:r w:rsidR="00B70114">
        <w:t>Sheridan</w:t>
      </w:r>
      <w:r w:rsidRPr="0001358D">
        <w:t xml:space="preserve"> that the Commission accept/approve the financials for the month ending </w:t>
      </w:r>
      <w:r>
        <w:t>January 31, 2025</w:t>
      </w:r>
      <w:r w:rsidRPr="0001358D">
        <w:t xml:space="preserve">.  Motion passed. </w:t>
      </w:r>
    </w:p>
    <w:p w14:paraId="1FAABF6F" w14:textId="77777777" w:rsidR="00640EAA" w:rsidRPr="00B23369" w:rsidRDefault="00640EAA" w:rsidP="00640EAA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Yeas: 5 Ferrara, Roper, DePaula, Sims, Sheridan  Nays: 0  Absent: 0</w:t>
      </w:r>
    </w:p>
    <w:p w14:paraId="4B8652E6" w14:textId="2735D926" w:rsidR="00640EAA" w:rsidRDefault="00640EAA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0264C77" w14:textId="5CE353CA" w:rsidR="00640EAA" w:rsidRDefault="00640EAA" w:rsidP="00B96B17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640EAA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2025 B</w:t>
      </w:r>
      <w:r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UDGET – UPDATE</w:t>
      </w:r>
    </w:p>
    <w:p w14:paraId="0ABB8AE8" w14:textId="77777777" w:rsidR="00640EAA" w:rsidRDefault="00640EAA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22E36CE" w14:textId="1B8FA8D4" w:rsidR="000F04AA" w:rsidRPr="00B23369" w:rsidRDefault="00640EAA" w:rsidP="000F04AA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Ms. Barends discovered an error on the 2025 Budget</w:t>
      </w:r>
      <w:r w:rsidR="001F614F">
        <w:rPr>
          <w:rFonts w:ascii="Aptos" w:eastAsia="Aptos" w:hAnsi="Aptos" w:cs="Times New Roman"/>
          <w:kern w:val="0"/>
          <w14:ligatures w14:val="none"/>
        </w:rPr>
        <w:t xml:space="preserve"> under</w:t>
      </w:r>
      <w:r>
        <w:rPr>
          <w:rFonts w:ascii="Aptos" w:eastAsia="Aptos" w:hAnsi="Aptos" w:cs="Times New Roman"/>
          <w:kern w:val="0"/>
          <w14:ligatures w14:val="none"/>
        </w:rPr>
        <w:t xml:space="preserve"> the payroll tax expense</w:t>
      </w:r>
      <w:r w:rsidR="001F614F">
        <w:rPr>
          <w:rFonts w:ascii="Aptos" w:eastAsia="Aptos" w:hAnsi="Aptos" w:cs="Times New Roman"/>
          <w:kern w:val="0"/>
          <w14:ligatures w14:val="none"/>
        </w:rPr>
        <w:t xml:space="preserve">. </w:t>
      </w:r>
      <w:r w:rsidR="000F04AA">
        <w:rPr>
          <w:rFonts w:ascii="Aptos" w:eastAsia="Aptos" w:hAnsi="Aptos" w:cs="Times New Roman"/>
          <w:kern w:val="0"/>
          <w14:ligatures w14:val="none"/>
        </w:rPr>
        <w:t xml:space="preserve">The amount shown is $23,000.00 but should be $2,300.00.  She said the budget would need to be modified and amended.  A motion was made by Commissioner Roper, seconded by Commissioner DePaula to amend the 2025 Budget to correct the payroll tax expense to show $2,300.00.  </w:t>
      </w:r>
      <w:r w:rsidR="000F04AA" w:rsidRPr="0001358D">
        <w:t xml:space="preserve">Motion passed. </w:t>
      </w:r>
      <w:r w:rsidR="000F04AA">
        <w:rPr>
          <w:rFonts w:ascii="Aptos" w:eastAsia="Aptos" w:hAnsi="Aptos" w:cs="Times New Roman"/>
          <w:kern w:val="0"/>
          <w14:ligatures w14:val="none"/>
        </w:rPr>
        <w:t>Yeas: 5 Ferrara, Roper, DePaula, Sims, Sheridan  Nays: 0  Absent: 0</w:t>
      </w:r>
    </w:p>
    <w:p w14:paraId="10C9429F" w14:textId="41F93568" w:rsidR="00640EAA" w:rsidRPr="00640EAA" w:rsidRDefault="00640EAA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75AB919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E7BB831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OLD BUSINESS</w:t>
      </w:r>
    </w:p>
    <w:p w14:paraId="18E20211" w14:textId="77777777" w:rsidR="00B96B17" w:rsidRPr="00B23369" w:rsidRDefault="00B96B17" w:rsidP="00B96B17">
      <w:pPr>
        <w:spacing w:after="0" w:line="256" w:lineRule="auto"/>
        <w:ind w:left="18"/>
        <w:rPr>
          <w:rFonts w:ascii="Aptos" w:eastAsia="Aptos" w:hAnsi="Aptos" w:cs="Times New Roman"/>
          <w:kern w:val="0"/>
          <w:highlight w:val="yellow"/>
          <w14:ligatures w14:val="none"/>
        </w:rPr>
      </w:pPr>
      <w:r w:rsidRPr="00B23369">
        <w:rPr>
          <w:rFonts w:ascii="Aptos" w:eastAsia="Aptos" w:hAnsi="Aptos" w:cs="Times New Roman"/>
          <w:noProof/>
        </w:rPr>
        <w:drawing>
          <wp:inline distT="0" distB="0" distL="0" distR="0" wp14:anchorId="5514C070" wp14:editId="18277DCE">
            <wp:extent cx="9525" cy="9525"/>
            <wp:effectExtent l="0" t="0" r="0" b="0"/>
            <wp:docPr id="1" name="Picture 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</w:t>
      </w:r>
    </w:p>
    <w:p w14:paraId="317614A0" w14:textId="474619A4" w:rsidR="00B96B17" w:rsidRPr="00B23369" w:rsidRDefault="00B96B17" w:rsidP="00B96B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Warehouse Building #</w:t>
      </w:r>
      <w:r w:rsidR="00640EAA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2 and #3 – lease agreement update</w:t>
      </w:r>
    </w:p>
    <w:p w14:paraId="1A021EC9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F73FA1D" w14:textId="63F94C63" w:rsidR="00BD4B5C" w:rsidRDefault="002B5EA3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Executive Director </w:t>
      </w:r>
      <w:r w:rsidR="004E65B5">
        <w:rPr>
          <w:rFonts w:ascii="Aptos" w:eastAsia="Aptos" w:hAnsi="Aptos" w:cs="Times New Roman"/>
          <w:kern w:val="0"/>
          <w14:ligatures w14:val="none"/>
        </w:rPr>
        <w:t>Patrick Dufresne said that the port’s attorney had been in touch with the tenant</w:t>
      </w:r>
      <w:r w:rsidR="00A234DD">
        <w:rPr>
          <w:rFonts w:ascii="Aptos" w:eastAsia="Aptos" w:hAnsi="Aptos" w:cs="Times New Roman"/>
          <w:kern w:val="0"/>
          <w14:ligatures w14:val="none"/>
        </w:rPr>
        <w:t xml:space="preserve"> about the lease</w:t>
      </w:r>
      <w:r w:rsidR="004E65B5">
        <w:rPr>
          <w:rFonts w:ascii="Aptos" w:eastAsia="Aptos" w:hAnsi="Aptos" w:cs="Times New Roman"/>
          <w:kern w:val="0"/>
          <w14:ligatures w14:val="none"/>
        </w:rPr>
        <w:t xml:space="preserve">.  </w:t>
      </w:r>
      <w:r w:rsidR="00B96B17" w:rsidRPr="00046C06">
        <w:rPr>
          <w:rFonts w:ascii="Aptos" w:eastAsia="Aptos" w:hAnsi="Aptos" w:cs="Times New Roman"/>
          <w:kern w:val="0"/>
          <w14:ligatures w14:val="none"/>
        </w:rPr>
        <w:t>Mr</w:t>
      </w:r>
      <w:r w:rsidR="00B96B17">
        <w:rPr>
          <w:rFonts w:ascii="Aptos" w:eastAsia="Aptos" w:hAnsi="Aptos" w:cs="Times New Roman"/>
          <w:kern w:val="0"/>
          <w14:ligatures w14:val="none"/>
        </w:rPr>
        <w:t>.</w:t>
      </w:r>
      <w:r w:rsidR="00B96B17" w:rsidRPr="00046C06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B70114">
        <w:rPr>
          <w:rFonts w:ascii="Aptos" w:eastAsia="Aptos" w:hAnsi="Aptos" w:cs="Times New Roman"/>
          <w:kern w:val="0"/>
          <w14:ligatures w14:val="none"/>
        </w:rPr>
        <w:t xml:space="preserve">Andre </w:t>
      </w:r>
      <w:r w:rsidR="00B96B17" w:rsidRPr="00046C06">
        <w:rPr>
          <w:rFonts w:ascii="Aptos" w:eastAsia="Aptos" w:hAnsi="Aptos" w:cs="Times New Roman"/>
          <w:kern w:val="0"/>
          <w14:ligatures w14:val="none"/>
        </w:rPr>
        <w:t>Coudrain</w:t>
      </w:r>
      <w:r w:rsidR="00B96B17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1F614F">
        <w:rPr>
          <w:rFonts w:ascii="Aptos" w:eastAsia="Aptos" w:hAnsi="Aptos" w:cs="Times New Roman"/>
          <w:kern w:val="0"/>
          <w14:ligatures w14:val="none"/>
        </w:rPr>
        <w:t xml:space="preserve">said that </w:t>
      </w:r>
      <w:r w:rsidR="00DD2FB4">
        <w:rPr>
          <w:rFonts w:ascii="Aptos" w:eastAsia="Aptos" w:hAnsi="Aptos" w:cs="Times New Roman"/>
          <w:kern w:val="0"/>
          <w14:ligatures w14:val="none"/>
        </w:rPr>
        <w:t xml:space="preserve">Premier </w:t>
      </w:r>
      <w:r w:rsidR="0021113A">
        <w:rPr>
          <w:rFonts w:ascii="Aptos" w:eastAsia="Aptos" w:hAnsi="Aptos" w:cs="Times New Roman"/>
          <w:kern w:val="0"/>
          <w14:ligatures w14:val="none"/>
        </w:rPr>
        <w:t xml:space="preserve">Chemicals </w:t>
      </w:r>
      <w:r w:rsidR="00560E3C">
        <w:rPr>
          <w:rFonts w:ascii="Aptos" w:eastAsia="Aptos" w:hAnsi="Aptos" w:cs="Times New Roman"/>
          <w:kern w:val="0"/>
          <w14:ligatures w14:val="none"/>
        </w:rPr>
        <w:t>is exploring</w:t>
      </w:r>
      <w:r w:rsidR="004B5141">
        <w:rPr>
          <w:rFonts w:ascii="Aptos" w:eastAsia="Aptos" w:hAnsi="Aptos" w:cs="Times New Roman"/>
          <w:kern w:val="0"/>
          <w14:ligatures w14:val="none"/>
        </w:rPr>
        <w:t xml:space="preserve"> the possibility of</w:t>
      </w:r>
      <w:r w:rsidR="00560E3C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1F614F">
        <w:rPr>
          <w:rFonts w:ascii="Aptos" w:eastAsia="Aptos" w:hAnsi="Aptos" w:cs="Times New Roman"/>
          <w:kern w:val="0"/>
          <w14:ligatures w14:val="none"/>
        </w:rPr>
        <w:t>getting insurance on the building</w:t>
      </w:r>
      <w:r w:rsidR="0021113A">
        <w:rPr>
          <w:rFonts w:ascii="Aptos" w:eastAsia="Aptos" w:hAnsi="Aptos" w:cs="Times New Roman"/>
          <w:kern w:val="0"/>
          <w14:ligatures w14:val="none"/>
        </w:rPr>
        <w:t>s</w:t>
      </w:r>
      <w:r w:rsidR="001F614F">
        <w:rPr>
          <w:rFonts w:ascii="Aptos" w:eastAsia="Aptos" w:hAnsi="Aptos" w:cs="Times New Roman"/>
          <w:kern w:val="0"/>
          <w14:ligatures w14:val="none"/>
        </w:rPr>
        <w:t xml:space="preserve"> as a tenant.  </w:t>
      </w:r>
      <w:r w:rsidR="00DD2FB4">
        <w:rPr>
          <w:rFonts w:ascii="Aptos" w:eastAsia="Aptos" w:hAnsi="Aptos" w:cs="Times New Roman"/>
          <w:kern w:val="0"/>
          <w14:ligatures w14:val="none"/>
        </w:rPr>
        <w:t>He said he had not yet heard back from the</w:t>
      </w:r>
      <w:r w:rsidR="004E65B5">
        <w:rPr>
          <w:rFonts w:ascii="Aptos" w:eastAsia="Aptos" w:hAnsi="Aptos" w:cs="Times New Roman"/>
          <w:kern w:val="0"/>
          <w14:ligatures w14:val="none"/>
        </w:rPr>
        <w:t>m</w:t>
      </w:r>
      <w:r w:rsidR="00DD2FB4">
        <w:rPr>
          <w:rFonts w:ascii="Aptos" w:eastAsia="Aptos" w:hAnsi="Aptos" w:cs="Times New Roman"/>
          <w:kern w:val="0"/>
          <w14:ligatures w14:val="none"/>
        </w:rPr>
        <w:t>, that they may be having the same issues trying to find a market for th</w:t>
      </w:r>
      <w:r w:rsidR="004E65B5">
        <w:rPr>
          <w:rFonts w:ascii="Aptos" w:eastAsia="Aptos" w:hAnsi="Aptos" w:cs="Times New Roman"/>
          <w:kern w:val="0"/>
          <w14:ligatures w14:val="none"/>
        </w:rPr>
        <w:t xml:space="preserve">e </w:t>
      </w:r>
      <w:r w:rsidR="00DD2FB4">
        <w:rPr>
          <w:rFonts w:ascii="Aptos" w:eastAsia="Aptos" w:hAnsi="Aptos" w:cs="Times New Roman"/>
          <w:kern w:val="0"/>
          <w14:ligatures w14:val="none"/>
        </w:rPr>
        <w:t xml:space="preserve">insurance.  Mr. Coudrain said </w:t>
      </w:r>
      <w:r w:rsidR="0021113A">
        <w:rPr>
          <w:rFonts w:ascii="Aptos" w:eastAsia="Aptos" w:hAnsi="Aptos" w:cs="Times New Roman"/>
          <w:kern w:val="0"/>
          <w14:ligatures w14:val="none"/>
        </w:rPr>
        <w:t xml:space="preserve">the </w:t>
      </w:r>
      <w:r w:rsidR="00DD2FB4">
        <w:rPr>
          <w:rFonts w:ascii="Aptos" w:eastAsia="Aptos" w:hAnsi="Aptos" w:cs="Times New Roman"/>
          <w:kern w:val="0"/>
          <w14:ligatures w14:val="none"/>
        </w:rPr>
        <w:t>r</w:t>
      </w:r>
      <w:r w:rsidR="001F614F">
        <w:rPr>
          <w:rFonts w:ascii="Aptos" w:eastAsia="Aptos" w:hAnsi="Aptos" w:cs="Times New Roman"/>
          <w:kern w:val="0"/>
          <w14:ligatures w14:val="none"/>
        </w:rPr>
        <w:t>ent</w:t>
      </w:r>
      <w:r w:rsidR="0021113A">
        <w:rPr>
          <w:rFonts w:ascii="Aptos" w:eastAsia="Aptos" w:hAnsi="Aptos" w:cs="Times New Roman"/>
          <w:kern w:val="0"/>
          <w14:ligatures w14:val="none"/>
        </w:rPr>
        <w:t xml:space="preserve">, </w:t>
      </w:r>
      <w:r w:rsidR="00DD2FB4">
        <w:rPr>
          <w:rFonts w:ascii="Aptos" w:eastAsia="Aptos" w:hAnsi="Aptos" w:cs="Times New Roman"/>
          <w:kern w:val="0"/>
          <w14:ligatures w14:val="none"/>
        </w:rPr>
        <w:t>the term</w:t>
      </w:r>
      <w:r w:rsidR="0021113A">
        <w:rPr>
          <w:rFonts w:ascii="Aptos" w:eastAsia="Aptos" w:hAnsi="Aptos" w:cs="Times New Roman"/>
          <w:kern w:val="0"/>
          <w14:ligatures w14:val="none"/>
        </w:rPr>
        <w:t xml:space="preserve"> and the insurance option are</w:t>
      </w:r>
      <w:r w:rsidR="001F614F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DD2FB4">
        <w:rPr>
          <w:rFonts w:ascii="Aptos" w:eastAsia="Aptos" w:hAnsi="Aptos" w:cs="Times New Roman"/>
          <w:kern w:val="0"/>
          <w14:ligatures w14:val="none"/>
        </w:rPr>
        <w:t>still under negotiation</w:t>
      </w:r>
      <w:r w:rsidR="0021113A">
        <w:rPr>
          <w:rFonts w:ascii="Aptos" w:eastAsia="Aptos" w:hAnsi="Aptos" w:cs="Times New Roman"/>
          <w:kern w:val="0"/>
          <w14:ligatures w14:val="none"/>
        </w:rPr>
        <w:t>.</w:t>
      </w:r>
      <w:r w:rsidR="00135EF3">
        <w:rPr>
          <w:rFonts w:ascii="Aptos" w:eastAsia="Aptos" w:hAnsi="Aptos" w:cs="Times New Roman"/>
          <w:kern w:val="0"/>
          <w14:ligatures w14:val="none"/>
        </w:rPr>
        <w:t xml:space="preserve">  </w:t>
      </w:r>
      <w:r w:rsidR="002256D5">
        <w:rPr>
          <w:rFonts w:ascii="Aptos" w:eastAsia="Aptos" w:hAnsi="Aptos" w:cs="Times New Roman"/>
          <w:kern w:val="0"/>
          <w14:ligatures w14:val="none"/>
        </w:rPr>
        <w:t>He said w</w:t>
      </w:r>
      <w:r w:rsidR="00560E3C" w:rsidRPr="002256D5">
        <w:rPr>
          <w:rFonts w:ascii="Aptos" w:eastAsia="Aptos" w:hAnsi="Aptos" w:cs="Times New Roman"/>
          <w:kern w:val="0"/>
          <w14:ligatures w14:val="none"/>
        </w:rPr>
        <w:t>ith the existing lease, the primary term goes to 2038, with extensions to push out another 20 years</w:t>
      </w:r>
      <w:r w:rsidR="00BD4B5C" w:rsidRPr="002256D5">
        <w:rPr>
          <w:rFonts w:ascii="Aptos" w:eastAsia="Aptos" w:hAnsi="Aptos" w:cs="Times New Roman"/>
          <w:kern w:val="0"/>
          <w14:ligatures w14:val="none"/>
        </w:rPr>
        <w:t>, and</w:t>
      </w:r>
      <w:r w:rsidRPr="002256D5">
        <w:rPr>
          <w:rFonts w:ascii="Aptos" w:eastAsia="Aptos" w:hAnsi="Aptos" w:cs="Times New Roman"/>
          <w:kern w:val="0"/>
          <w14:ligatures w14:val="none"/>
        </w:rPr>
        <w:t xml:space="preserve"> that</w:t>
      </w:r>
      <w:r w:rsidR="00BD4B5C" w:rsidRPr="002256D5">
        <w:rPr>
          <w:rFonts w:ascii="Aptos" w:eastAsia="Aptos" w:hAnsi="Aptos" w:cs="Times New Roman"/>
          <w:kern w:val="0"/>
          <w14:ligatures w14:val="none"/>
        </w:rPr>
        <w:t xml:space="preserve"> the other lease</w:t>
      </w:r>
      <w:r w:rsidR="002256D5" w:rsidRPr="002256D5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A234DD">
        <w:rPr>
          <w:rFonts w:ascii="Aptos" w:eastAsia="Aptos" w:hAnsi="Aptos" w:cs="Times New Roman"/>
          <w:kern w:val="0"/>
          <w14:ligatures w14:val="none"/>
        </w:rPr>
        <w:t>(</w:t>
      </w:r>
      <w:r w:rsidR="002256D5" w:rsidRPr="002256D5">
        <w:rPr>
          <w:rFonts w:ascii="Aptos" w:eastAsia="Aptos" w:hAnsi="Aptos" w:cs="Times New Roman"/>
          <w:kern w:val="0"/>
          <w14:ligatures w14:val="none"/>
        </w:rPr>
        <w:t xml:space="preserve">on </w:t>
      </w:r>
      <w:r w:rsidR="00A234DD">
        <w:rPr>
          <w:rFonts w:ascii="Aptos" w:eastAsia="Aptos" w:hAnsi="Aptos" w:cs="Times New Roman"/>
          <w:kern w:val="0"/>
          <w14:ligatures w14:val="none"/>
        </w:rPr>
        <w:t>warehouse building</w:t>
      </w:r>
      <w:r w:rsidR="002256D5" w:rsidRPr="002256D5">
        <w:rPr>
          <w:rFonts w:ascii="Aptos" w:eastAsia="Aptos" w:hAnsi="Aptos" w:cs="Times New Roman"/>
          <w:kern w:val="0"/>
          <w14:ligatures w14:val="none"/>
        </w:rPr>
        <w:t xml:space="preserve"> #2</w:t>
      </w:r>
      <w:r w:rsidR="00A234DD">
        <w:rPr>
          <w:rFonts w:ascii="Aptos" w:eastAsia="Aptos" w:hAnsi="Aptos" w:cs="Times New Roman"/>
          <w:kern w:val="0"/>
          <w14:ligatures w14:val="none"/>
        </w:rPr>
        <w:t>)</w:t>
      </w:r>
      <w:r w:rsidR="00BD4B5C" w:rsidRPr="002256D5">
        <w:rPr>
          <w:rFonts w:ascii="Aptos" w:eastAsia="Aptos" w:hAnsi="Aptos" w:cs="Times New Roman"/>
          <w:kern w:val="0"/>
          <w14:ligatures w14:val="none"/>
        </w:rPr>
        <w:t xml:space="preserve"> is </w:t>
      </w:r>
      <w:r w:rsidR="002256D5" w:rsidRPr="002256D5">
        <w:rPr>
          <w:rFonts w:ascii="Aptos" w:eastAsia="Aptos" w:hAnsi="Aptos" w:cs="Times New Roman"/>
          <w:kern w:val="0"/>
          <w14:ligatures w14:val="none"/>
        </w:rPr>
        <w:t>monthly</w:t>
      </w:r>
      <w:r w:rsidR="00BD4B5C" w:rsidRPr="002256D5">
        <w:rPr>
          <w:rFonts w:ascii="Aptos" w:eastAsia="Aptos" w:hAnsi="Aptos" w:cs="Times New Roman"/>
          <w:kern w:val="0"/>
          <w14:ligatures w14:val="none"/>
        </w:rPr>
        <w:t xml:space="preserve">. </w:t>
      </w:r>
      <w:r w:rsidR="00560E3C" w:rsidRPr="002256D5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2B4424" w:rsidRPr="002256D5">
        <w:rPr>
          <w:rFonts w:ascii="Aptos" w:eastAsia="Aptos" w:hAnsi="Aptos" w:cs="Times New Roman"/>
          <w:kern w:val="0"/>
          <w14:ligatures w14:val="none"/>
        </w:rPr>
        <w:t xml:space="preserve">A brief discussion was had about </w:t>
      </w:r>
      <w:r w:rsidR="00BD4B5C" w:rsidRPr="002256D5">
        <w:rPr>
          <w:rFonts w:ascii="Aptos" w:eastAsia="Aptos" w:hAnsi="Aptos" w:cs="Times New Roman"/>
          <w:kern w:val="0"/>
          <w14:ligatures w14:val="none"/>
        </w:rPr>
        <w:t>the possibility</w:t>
      </w:r>
      <w:r w:rsidR="00BD4B5C">
        <w:rPr>
          <w:rFonts w:ascii="Aptos" w:eastAsia="Aptos" w:hAnsi="Aptos" w:cs="Times New Roman"/>
          <w:kern w:val="0"/>
          <w14:ligatures w14:val="none"/>
        </w:rPr>
        <w:t xml:space="preserve"> of having some policy duplications.  Mr</w:t>
      </w:r>
      <w:r w:rsidR="00BA63F6">
        <w:rPr>
          <w:rFonts w:ascii="Aptos" w:eastAsia="Aptos" w:hAnsi="Aptos" w:cs="Times New Roman"/>
          <w:kern w:val="0"/>
          <w14:ligatures w14:val="none"/>
        </w:rPr>
        <w:t>.</w:t>
      </w:r>
      <w:r w:rsidR="00BD4B5C">
        <w:rPr>
          <w:rFonts w:ascii="Aptos" w:eastAsia="Aptos" w:hAnsi="Aptos" w:cs="Times New Roman"/>
          <w:kern w:val="0"/>
          <w14:ligatures w14:val="none"/>
        </w:rPr>
        <w:t xml:space="preserve"> Coudrain said there are still </w:t>
      </w:r>
      <w:r w:rsidR="00BA63F6">
        <w:rPr>
          <w:rFonts w:ascii="Aptos" w:eastAsia="Aptos" w:hAnsi="Aptos" w:cs="Times New Roman"/>
          <w:kern w:val="0"/>
          <w14:ligatures w14:val="none"/>
        </w:rPr>
        <w:t>a lot</w:t>
      </w:r>
      <w:r w:rsidR="00BD4B5C">
        <w:rPr>
          <w:rFonts w:ascii="Aptos" w:eastAsia="Aptos" w:hAnsi="Aptos" w:cs="Times New Roman"/>
          <w:kern w:val="0"/>
          <w14:ligatures w14:val="none"/>
        </w:rPr>
        <w:t xml:space="preserve"> of moving parts with th</w:t>
      </w:r>
      <w:r>
        <w:rPr>
          <w:rFonts w:ascii="Aptos" w:eastAsia="Aptos" w:hAnsi="Aptos" w:cs="Times New Roman"/>
          <w:kern w:val="0"/>
          <w14:ligatures w14:val="none"/>
        </w:rPr>
        <w:t>e lease</w:t>
      </w:r>
      <w:r w:rsidR="00BA63F6">
        <w:rPr>
          <w:rFonts w:ascii="Aptos" w:eastAsia="Aptos" w:hAnsi="Aptos" w:cs="Times New Roman"/>
          <w:kern w:val="0"/>
          <w14:ligatures w14:val="none"/>
        </w:rPr>
        <w:t>,</w:t>
      </w:r>
      <w:r w:rsidR="00BD4B5C">
        <w:rPr>
          <w:rFonts w:ascii="Aptos" w:eastAsia="Aptos" w:hAnsi="Aptos" w:cs="Times New Roman"/>
          <w:kern w:val="0"/>
          <w14:ligatures w14:val="none"/>
        </w:rPr>
        <w:t xml:space="preserve"> until we know </w:t>
      </w:r>
      <w:r w:rsidR="00BA63F6">
        <w:rPr>
          <w:rFonts w:ascii="Aptos" w:eastAsia="Aptos" w:hAnsi="Aptos" w:cs="Times New Roman"/>
          <w:kern w:val="0"/>
          <w14:ligatures w14:val="none"/>
        </w:rPr>
        <w:t xml:space="preserve">more about </w:t>
      </w:r>
      <w:r w:rsidR="00BD4B5C">
        <w:rPr>
          <w:rFonts w:ascii="Aptos" w:eastAsia="Aptos" w:hAnsi="Aptos" w:cs="Times New Roman"/>
          <w:kern w:val="0"/>
          <w14:ligatures w14:val="none"/>
        </w:rPr>
        <w:t>where we are with the insurance.</w:t>
      </w:r>
    </w:p>
    <w:p w14:paraId="5E807BD5" w14:textId="67A7E7C9" w:rsidR="00560E3C" w:rsidRDefault="00560E3C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 </w:t>
      </w:r>
    </w:p>
    <w:p w14:paraId="5E63C4A2" w14:textId="1D294782" w:rsidR="00B96B17" w:rsidRDefault="002B4424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Commissioner</w:t>
      </w:r>
      <w:r w:rsidR="00AA4804">
        <w:rPr>
          <w:rFonts w:ascii="Aptos" w:eastAsia="Aptos" w:hAnsi="Aptos" w:cs="Times New Roman"/>
          <w:kern w:val="0"/>
          <w14:ligatures w14:val="none"/>
        </w:rPr>
        <w:t>/Vice President</w:t>
      </w:r>
      <w:r>
        <w:rPr>
          <w:rFonts w:ascii="Aptos" w:eastAsia="Aptos" w:hAnsi="Aptos" w:cs="Times New Roman"/>
          <w:kern w:val="0"/>
          <w14:ligatures w14:val="none"/>
        </w:rPr>
        <w:t xml:space="preserve"> R</w:t>
      </w:r>
      <w:r w:rsidR="00560E3C">
        <w:rPr>
          <w:rFonts w:ascii="Aptos" w:eastAsia="Aptos" w:hAnsi="Aptos" w:cs="Times New Roman"/>
          <w:kern w:val="0"/>
          <w14:ligatures w14:val="none"/>
        </w:rPr>
        <w:t>op</w:t>
      </w:r>
      <w:r>
        <w:rPr>
          <w:rFonts w:ascii="Aptos" w:eastAsia="Aptos" w:hAnsi="Aptos" w:cs="Times New Roman"/>
          <w:kern w:val="0"/>
          <w14:ligatures w14:val="none"/>
        </w:rPr>
        <w:t xml:space="preserve">er said </w:t>
      </w:r>
      <w:r w:rsidR="00BA63F6">
        <w:rPr>
          <w:rFonts w:ascii="Aptos" w:eastAsia="Aptos" w:hAnsi="Aptos" w:cs="Times New Roman"/>
          <w:kern w:val="0"/>
          <w14:ligatures w14:val="none"/>
        </w:rPr>
        <w:t>she had attended a</w:t>
      </w:r>
      <w:r w:rsidR="00BD4B5C">
        <w:rPr>
          <w:rFonts w:ascii="Aptos" w:eastAsia="Aptos" w:hAnsi="Aptos" w:cs="Times New Roman"/>
          <w:kern w:val="0"/>
          <w14:ligatures w14:val="none"/>
        </w:rPr>
        <w:t xml:space="preserve"> recent</w:t>
      </w:r>
      <w:r w:rsidR="00560E3C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BA63F6">
        <w:rPr>
          <w:rFonts w:ascii="Aptos" w:eastAsia="Aptos" w:hAnsi="Aptos" w:cs="Times New Roman"/>
          <w:kern w:val="0"/>
          <w14:ligatures w14:val="none"/>
        </w:rPr>
        <w:t>Tangipahoa Economic Development Foundation (</w:t>
      </w:r>
      <w:r w:rsidR="00560E3C">
        <w:rPr>
          <w:rFonts w:ascii="Aptos" w:eastAsia="Aptos" w:hAnsi="Aptos" w:cs="Times New Roman"/>
          <w:kern w:val="0"/>
          <w14:ligatures w14:val="none"/>
        </w:rPr>
        <w:t>TEDF</w:t>
      </w:r>
      <w:r w:rsidR="00BA63F6">
        <w:rPr>
          <w:rFonts w:ascii="Aptos" w:eastAsia="Aptos" w:hAnsi="Aptos" w:cs="Times New Roman"/>
          <w:kern w:val="0"/>
          <w14:ligatures w14:val="none"/>
        </w:rPr>
        <w:t>)</w:t>
      </w:r>
      <w:r w:rsidR="00560E3C">
        <w:rPr>
          <w:rFonts w:ascii="Aptos" w:eastAsia="Aptos" w:hAnsi="Aptos" w:cs="Times New Roman"/>
          <w:kern w:val="0"/>
          <w14:ligatures w14:val="none"/>
        </w:rPr>
        <w:t xml:space="preserve"> meeting</w:t>
      </w:r>
      <w:r w:rsidR="00BA63F6">
        <w:rPr>
          <w:rFonts w:ascii="Aptos" w:eastAsia="Aptos" w:hAnsi="Aptos" w:cs="Times New Roman"/>
          <w:kern w:val="0"/>
          <w14:ligatures w14:val="none"/>
        </w:rPr>
        <w:t xml:space="preserve"> and said</w:t>
      </w:r>
      <w:r w:rsidR="00560E3C">
        <w:rPr>
          <w:rFonts w:ascii="Aptos" w:eastAsia="Aptos" w:hAnsi="Aptos" w:cs="Times New Roman"/>
          <w:kern w:val="0"/>
          <w14:ligatures w14:val="none"/>
        </w:rPr>
        <w:t xml:space="preserve"> Daniel Laborde and</w:t>
      </w:r>
      <w:r>
        <w:rPr>
          <w:rFonts w:ascii="Aptos" w:eastAsia="Aptos" w:hAnsi="Aptos" w:cs="Times New Roman"/>
          <w:kern w:val="0"/>
          <w14:ligatures w14:val="none"/>
        </w:rPr>
        <w:t xml:space="preserve"> Beezie Landry </w:t>
      </w:r>
      <w:r w:rsidR="00560E3C">
        <w:rPr>
          <w:rFonts w:ascii="Aptos" w:eastAsia="Aptos" w:hAnsi="Aptos" w:cs="Times New Roman"/>
          <w:kern w:val="0"/>
          <w14:ligatures w14:val="none"/>
        </w:rPr>
        <w:t>offered</w:t>
      </w:r>
      <w:r>
        <w:rPr>
          <w:rFonts w:ascii="Aptos" w:eastAsia="Aptos" w:hAnsi="Aptos" w:cs="Times New Roman"/>
          <w:kern w:val="0"/>
          <w14:ligatures w14:val="none"/>
        </w:rPr>
        <w:t xml:space="preserve"> to  </w:t>
      </w:r>
      <w:r w:rsidR="00560E3C">
        <w:rPr>
          <w:rFonts w:ascii="Aptos" w:eastAsia="Aptos" w:hAnsi="Aptos" w:cs="Times New Roman"/>
          <w:kern w:val="0"/>
          <w14:ligatures w14:val="none"/>
        </w:rPr>
        <w:t xml:space="preserve">review the lease from a real estate point of view to give </w:t>
      </w:r>
      <w:r w:rsidR="00BD4B5C">
        <w:rPr>
          <w:rFonts w:ascii="Aptos" w:eastAsia="Aptos" w:hAnsi="Aptos" w:cs="Times New Roman"/>
          <w:kern w:val="0"/>
          <w14:ligatures w14:val="none"/>
        </w:rPr>
        <w:t xml:space="preserve">the </w:t>
      </w:r>
      <w:r w:rsidR="00560E3C">
        <w:rPr>
          <w:rFonts w:ascii="Aptos" w:eastAsia="Aptos" w:hAnsi="Aptos" w:cs="Times New Roman"/>
          <w:kern w:val="0"/>
          <w14:ligatures w14:val="none"/>
        </w:rPr>
        <w:t>STPPC feedback</w:t>
      </w:r>
      <w:r w:rsidR="002B5EA3">
        <w:rPr>
          <w:rFonts w:ascii="Aptos" w:eastAsia="Aptos" w:hAnsi="Aptos" w:cs="Times New Roman"/>
          <w:kern w:val="0"/>
          <w14:ligatures w14:val="none"/>
        </w:rPr>
        <w:t xml:space="preserve">, if </w:t>
      </w:r>
      <w:r w:rsidR="002256D5">
        <w:rPr>
          <w:rFonts w:ascii="Aptos" w:eastAsia="Aptos" w:hAnsi="Aptos" w:cs="Times New Roman"/>
          <w:kern w:val="0"/>
          <w14:ligatures w14:val="none"/>
        </w:rPr>
        <w:t>no objection from</w:t>
      </w:r>
      <w:r w:rsidR="002B5EA3">
        <w:rPr>
          <w:rFonts w:ascii="Aptos" w:eastAsia="Aptos" w:hAnsi="Aptos" w:cs="Times New Roman"/>
          <w:kern w:val="0"/>
          <w14:ligatures w14:val="none"/>
        </w:rPr>
        <w:t xml:space="preserve"> the </w:t>
      </w:r>
      <w:r w:rsidR="002B5EA3">
        <w:rPr>
          <w:rFonts w:ascii="Aptos" w:eastAsia="Aptos" w:hAnsi="Aptos" w:cs="Times New Roman"/>
          <w:kern w:val="0"/>
          <w14:ligatures w14:val="none"/>
        </w:rPr>
        <w:lastRenderedPageBreak/>
        <w:t>board.  Ginger Cangelosi</w:t>
      </w:r>
      <w:r w:rsidR="00F97A7E">
        <w:rPr>
          <w:rFonts w:ascii="Aptos" w:eastAsia="Aptos" w:hAnsi="Aptos" w:cs="Times New Roman"/>
          <w:kern w:val="0"/>
          <w14:ligatures w14:val="none"/>
        </w:rPr>
        <w:t>, TEDF Executive Director,</w:t>
      </w:r>
      <w:r w:rsidR="002B5EA3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F47418">
        <w:rPr>
          <w:rFonts w:ascii="Aptos" w:eastAsia="Aptos" w:hAnsi="Aptos" w:cs="Times New Roman"/>
          <w:kern w:val="0"/>
          <w14:ligatures w14:val="none"/>
        </w:rPr>
        <w:t>told the Commissioners that</w:t>
      </w:r>
      <w:r w:rsidR="002B5EA3">
        <w:rPr>
          <w:rFonts w:ascii="Aptos" w:eastAsia="Aptos" w:hAnsi="Aptos" w:cs="Times New Roman"/>
          <w:kern w:val="0"/>
          <w14:ligatures w14:val="none"/>
        </w:rPr>
        <w:t xml:space="preserve"> Daniel Labord</w:t>
      </w:r>
      <w:r w:rsidR="00F47418">
        <w:rPr>
          <w:rFonts w:ascii="Aptos" w:eastAsia="Aptos" w:hAnsi="Aptos" w:cs="Times New Roman"/>
          <w:kern w:val="0"/>
          <w14:ligatures w14:val="none"/>
        </w:rPr>
        <w:t xml:space="preserve">e is the </w:t>
      </w:r>
      <w:r w:rsidR="00A234DD">
        <w:rPr>
          <w:rFonts w:ascii="Aptos" w:eastAsia="Aptos" w:hAnsi="Aptos" w:cs="Times New Roman"/>
          <w:kern w:val="0"/>
          <w14:ligatures w14:val="none"/>
        </w:rPr>
        <w:t xml:space="preserve">current </w:t>
      </w:r>
      <w:r w:rsidR="00F47418">
        <w:rPr>
          <w:rFonts w:ascii="Aptos" w:eastAsia="Aptos" w:hAnsi="Aptos" w:cs="Times New Roman"/>
          <w:kern w:val="0"/>
          <w14:ligatures w14:val="none"/>
        </w:rPr>
        <w:t xml:space="preserve">TEDF </w:t>
      </w:r>
      <w:r w:rsidR="00BA63F6">
        <w:rPr>
          <w:rFonts w:ascii="Aptos" w:eastAsia="Aptos" w:hAnsi="Aptos" w:cs="Times New Roman"/>
          <w:kern w:val="0"/>
          <w14:ligatures w14:val="none"/>
        </w:rPr>
        <w:t>President,</w:t>
      </w:r>
      <w:r w:rsidR="00F47418">
        <w:rPr>
          <w:rFonts w:ascii="Aptos" w:eastAsia="Aptos" w:hAnsi="Aptos" w:cs="Times New Roman"/>
          <w:kern w:val="0"/>
          <w14:ligatures w14:val="none"/>
        </w:rPr>
        <w:t xml:space="preserve"> and his </w:t>
      </w:r>
      <w:r w:rsidR="002B5EA3">
        <w:rPr>
          <w:rFonts w:ascii="Aptos" w:eastAsia="Aptos" w:hAnsi="Aptos" w:cs="Times New Roman"/>
          <w:kern w:val="0"/>
          <w14:ligatures w14:val="none"/>
        </w:rPr>
        <w:t xml:space="preserve">background is in </w:t>
      </w:r>
      <w:r w:rsidR="00F47418">
        <w:rPr>
          <w:rFonts w:ascii="Aptos" w:eastAsia="Aptos" w:hAnsi="Aptos" w:cs="Times New Roman"/>
          <w:kern w:val="0"/>
          <w14:ligatures w14:val="none"/>
        </w:rPr>
        <w:t xml:space="preserve">commercial real estate.  She said Beezie Landry works for Stirling </w:t>
      </w:r>
      <w:r w:rsidR="00BA63F6">
        <w:rPr>
          <w:rFonts w:ascii="Aptos" w:eastAsia="Aptos" w:hAnsi="Aptos" w:cs="Times New Roman"/>
          <w:kern w:val="0"/>
          <w14:ligatures w14:val="none"/>
        </w:rPr>
        <w:t>Properties,</w:t>
      </w:r>
      <w:r w:rsidR="00F47418">
        <w:rPr>
          <w:rFonts w:ascii="Aptos" w:eastAsia="Aptos" w:hAnsi="Aptos" w:cs="Times New Roman"/>
          <w:kern w:val="0"/>
          <w14:ligatures w14:val="none"/>
        </w:rPr>
        <w:t xml:space="preserve"> and both are very well versed in commercial real estate leases.</w:t>
      </w:r>
      <w:r w:rsidR="00F97A7E">
        <w:rPr>
          <w:rFonts w:ascii="Aptos" w:eastAsia="Aptos" w:hAnsi="Aptos" w:cs="Times New Roman"/>
          <w:kern w:val="0"/>
          <w14:ligatures w14:val="none"/>
        </w:rPr>
        <w:t xml:space="preserve">  There were no objections from the Commissioners.  Mr. Coudrain said he would email Mr. Landry to discuss reviewing the lease.</w:t>
      </w:r>
    </w:p>
    <w:p w14:paraId="75CDD0DE" w14:textId="77777777" w:rsidR="00F47418" w:rsidRDefault="00F47418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6F15DC9" w14:textId="1CB88238" w:rsidR="002B4424" w:rsidRPr="00046C06" w:rsidRDefault="00BA63F6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President Ferrara asked about the maintenance plan with the tenant</w:t>
      </w:r>
      <w:r w:rsidR="00F97A7E">
        <w:rPr>
          <w:rFonts w:ascii="Aptos" w:eastAsia="Aptos" w:hAnsi="Aptos" w:cs="Times New Roman"/>
          <w:kern w:val="0"/>
          <w14:ligatures w14:val="none"/>
        </w:rPr>
        <w:t>, and whether it was still ongoing.</w:t>
      </w:r>
      <w:r>
        <w:rPr>
          <w:rFonts w:ascii="Aptos" w:eastAsia="Aptos" w:hAnsi="Aptos" w:cs="Times New Roman"/>
          <w:kern w:val="0"/>
          <w14:ligatures w14:val="none"/>
        </w:rPr>
        <w:t xml:space="preserve">  Mr. Coudrain said the m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aintenance </w:t>
      </w:r>
      <w:r>
        <w:rPr>
          <w:rFonts w:ascii="Aptos" w:eastAsia="Aptos" w:hAnsi="Aptos" w:cs="Times New Roman"/>
          <w:kern w:val="0"/>
          <w14:ligatures w14:val="none"/>
        </w:rPr>
        <w:t>ha</w:t>
      </w:r>
      <w:r w:rsidR="00DC7AF9">
        <w:rPr>
          <w:rFonts w:ascii="Aptos" w:eastAsia="Aptos" w:hAnsi="Aptos" w:cs="Times New Roman"/>
          <w:kern w:val="0"/>
          <w14:ligatures w14:val="none"/>
        </w:rPr>
        <w:t>d</w:t>
      </w:r>
      <w:r>
        <w:rPr>
          <w:rFonts w:ascii="Aptos" w:eastAsia="Aptos" w:hAnsi="Aptos" w:cs="Times New Roman"/>
          <w:kern w:val="0"/>
          <w14:ligatures w14:val="none"/>
        </w:rPr>
        <w:t xml:space="preserve"> been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 completed</w:t>
      </w:r>
      <w:r w:rsidR="00DC7AF9">
        <w:rPr>
          <w:rFonts w:ascii="Aptos" w:eastAsia="Aptos" w:hAnsi="Aptos" w:cs="Times New Roman"/>
          <w:kern w:val="0"/>
          <w14:ligatures w14:val="none"/>
        </w:rPr>
        <w:t xml:space="preserve">, that a report with photographs had been provided, and that </w:t>
      </w:r>
      <w:r>
        <w:rPr>
          <w:rFonts w:ascii="Aptos" w:eastAsia="Aptos" w:hAnsi="Aptos" w:cs="Times New Roman"/>
          <w:kern w:val="0"/>
          <w14:ligatures w14:val="none"/>
        </w:rPr>
        <w:t>the tenant ha</w:t>
      </w:r>
      <w:r w:rsidR="00D44306">
        <w:rPr>
          <w:rFonts w:ascii="Aptos" w:eastAsia="Aptos" w:hAnsi="Aptos" w:cs="Times New Roman"/>
          <w:kern w:val="0"/>
          <w14:ligatures w14:val="none"/>
        </w:rPr>
        <w:t>d</w:t>
      </w:r>
      <w:r>
        <w:rPr>
          <w:rFonts w:ascii="Aptos" w:eastAsia="Aptos" w:hAnsi="Aptos" w:cs="Times New Roman"/>
          <w:kern w:val="0"/>
          <w14:ligatures w14:val="none"/>
        </w:rPr>
        <w:t xml:space="preserve"> an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 obligation to maintain it</w:t>
      </w:r>
      <w:r w:rsidR="002256D5">
        <w:rPr>
          <w:rFonts w:ascii="Aptos" w:eastAsia="Aptos" w:hAnsi="Aptos" w:cs="Times New Roman"/>
          <w:kern w:val="0"/>
          <w14:ligatures w14:val="none"/>
        </w:rPr>
        <w:t xml:space="preserve"> under this lease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.  </w:t>
      </w:r>
      <w:r w:rsidR="002256D5">
        <w:rPr>
          <w:rFonts w:ascii="Aptos" w:eastAsia="Aptos" w:hAnsi="Aptos" w:cs="Times New Roman"/>
          <w:kern w:val="0"/>
          <w14:ligatures w14:val="none"/>
        </w:rPr>
        <w:t xml:space="preserve">He said the board could hire someone to </w:t>
      </w:r>
      <w:r w:rsidR="00630D42">
        <w:rPr>
          <w:rFonts w:ascii="Aptos" w:eastAsia="Aptos" w:hAnsi="Aptos" w:cs="Times New Roman"/>
          <w:kern w:val="0"/>
          <w14:ligatures w14:val="none"/>
        </w:rPr>
        <w:t>perform</w:t>
      </w:r>
      <w:r w:rsidR="002256D5">
        <w:rPr>
          <w:rFonts w:ascii="Aptos" w:eastAsia="Aptos" w:hAnsi="Aptos" w:cs="Times New Roman"/>
          <w:kern w:val="0"/>
          <w14:ligatures w14:val="none"/>
        </w:rPr>
        <w:t xml:space="preserve"> an inspection</w:t>
      </w:r>
      <w:r w:rsidR="00DC7AF9">
        <w:rPr>
          <w:rFonts w:ascii="Aptos" w:eastAsia="Aptos" w:hAnsi="Aptos" w:cs="Times New Roman"/>
          <w:kern w:val="0"/>
          <w14:ligatures w14:val="none"/>
        </w:rPr>
        <w:t xml:space="preserve"> and that previously the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 possibility of getting a baseline</w:t>
      </w:r>
      <w:r w:rsidR="00DC7AF9">
        <w:rPr>
          <w:rFonts w:ascii="Aptos" w:eastAsia="Aptos" w:hAnsi="Aptos" w:cs="Times New Roman"/>
          <w:kern w:val="0"/>
          <w14:ligatures w14:val="none"/>
        </w:rPr>
        <w:t xml:space="preserve"> had been discussed.  Commissioner DePaula said he thought it was important to get a baseline b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efore the lease </w:t>
      </w:r>
      <w:r w:rsidR="00630D42">
        <w:rPr>
          <w:rFonts w:ascii="Aptos" w:eastAsia="Aptos" w:hAnsi="Aptos" w:cs="Times New Roman"/>
          <w:kern w:val="0"/>
          <w14:ligatures w14:val="none"/>
        </w:rPr>
        <w:t>wa</w:t>
      </w:r>
      <w:r w:rsidR="002B4424">
        <w:rPr>
          <w:rFonts w:ascii="Aptos" w:eastAsia="Aptos" w:hAnsi="Aptos" w:cs="Times New Roman"/>
          <w:kern w:val="0"/>
          <w14:ligatures w14:val="none"/>
        </w:rPr>
        <w:t>s</w:t>
      </w:r>
      <w:r w:rsidR="00DC7AF9">
        <w:rPr>
          <w:rFonts w:ascii="Aptos" w:eastAsia="Aptos" w:hAnsi="Aptos" w:cs="Times New Roman"/>
          <w:kern w:val="0"/>
          <w14:ligatures w14:val="none"/>
        </w:rPr>
        <w:t xml:space="preserve"> signed, and the Commissioners agreed.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630D42">
        <w:rPr>
          <w:rFonts w:ascii="Aptos" w:eastAsia="Aptos" w:hAnsi="Aptos" w:cs="Times New Roman"/>
          <w:kern w:val="0"/>
          <w14:ligatures w14:val="none"/>
        </w:rPr>
        <w:t xml:space="preserve"> There were no additional questions.</w:t>
      </w:r>
    </w:p>
    <w:p w14:paraId="347B5CDC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E3A2768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806A782" w14:textId="77777777" w:rsidR="00B96B17" w:rsidRPr="00B23369" w:rsidRDefault="00B96B17" w:rsidP="00B96B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Prospective Tenant(s) – update</w:t>
      </w:r>
    </w:p>
    <w:p w14:paraId="12550131" w14:textId="77777777" w:rsidR="00B96B17" w:rsidRPr="00B23369" w:rsidRDefault="00B96B17" w:rsidP="00B96B17">
      <w:pPr>
        <w:spacing w:after="0" w:line="240" w:lineRule="auto"/>
        <w:ind w:left="720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</w:p>
    <w:p w14:paraId="621B7BE8" w14:textId="11EF98BC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Mr. Dufresne said</w:t>
      </w:r>
      <w:r w:rsidR="00630D42">
        <w:rPr>
          <w:rFonts w:ascii="Aptos" w:eastAsia="Aptos" w:hAnsi="Aptos" w:cs="Times New Roman"/>
          <w:kern w:val="0"/>
          <w14:ligatures w14:val="none"/>
        </w:rPr>
        <w:t xml:space="preserve"> that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 since the last STPPC meeting he </w:t>
      </w:r>
      <w:r w:rsidR="00265B5A">
        <w:rPr>
          <w:rFonts w:ascii="Aptos" w:eastAsia="Aptos" w:hAnsi="Aptos" w:cs="Times New Roman"/>
          <w:kern w:val="0"/>
          <w14:ligatures w14:val="none"/>
        </w:rPr>
        <w:t>had been</w:t>
      </w:r>
      <w:r w:rsidR="002B4424">
        <w:rPr>
          <w:rFonts w:ascii="Aptos" w:eastAsia="Aptos" w:hAnsi="Aptos" w:cs="Times New Roman"/>
          <w:kern w:val="0"/>
          <w14:ligatures w14:val="none"/>
        </w:rPr>
        <w:t xml:space="preserve"> contacted by </w:t>
      </w:r>
      <w:r w:rsidR="00504762">
        <w:rPr>
          <w:rFonts w:ascii="Aptos" w:eastAsia="Aptos" w:hAnsi="Aptos" w:cs="Times New Roman"/>
          <w:kern w:val="0"/>
          <w14:ligatures w14:val="none"/>
        </w:rPr>
        <w:t xml:space="preserve">a company interested in doing a </w:t>
      </w:r>
      <w:r w:rsidR="000F04AA">
        <w:rPr>
          <w:rFonts w:ascii="Aptos" w:eastAsia="Aptos" w:hAnsi="Aptos" w:cs="Times New Roman"/>
          <w:kern w:val="0"/>
          <w14:ligatures w14:val="none"/>
        </w:rPr>
        <w:t>rail-to-truck</w:t>
      </w:r>
      <w:r w:rsidR="00504762">
        <w:rPr>
          <w:rFonts w:ascii="Aptos" w:eastAsia="Aptos" w:hAnsi="Aptos" w:cs="Times New Roman"/>
          <w:kern w:val="0"/>
          <w14:ligatures w14:val="none"/>
        </w:rPr>
        <w:t xml:space="preserve"> transload project, and that the</w:t>
      </w:r>
      <w:r w:rsidR="000F04AA">
        <w:rPr>
          <w:rFonts w:ascii="Aptos" w:eastAsia="Aptos" w:hAnsi="Aptos" w:cs="Times New Roman"/>
          <w:kern w:val="0"/>
          <w14:ligatures w14:val="none"/>
        </w:rPr>
        <w:t xml:space="preserve"> company is</w:t>
      </w:r>
      <w:r w:rsidR="00504762">
        <w:rPr>
          <w:rFonts w:ascii="Aptos" w:eastAsia="Aptos" w:hAnsi="Aptos" w:cs="Times New Roman"/>
          <w:kern w:val="0"/>
          <w14:ligatures w14:val="none"/>
        </w:rPr>
        <w:t xml:space="preserve"> doing their research</w:t>
      </w:r>
      <w:r w:rsidRPr="00B23369">
        <w:rPr>
          <w:rFonts w:ascii="Aptos" w:eastAsia="Aptos" w:hAnsi="Aptos" w:cs="Times New Roman"/>
          <w:kern w:val="0"/>
          <w14:ligatures w14:val="none"/>
        </w:rPr>
        <w:t>.</w:t>
      </w:r>
      <w:r w:rsidR="00504762">
        <w:rPr>
          <w:rFonts w:ascii="Aptos" w:eastAsia="Aptos" w:hAnsi="Aptos" w:cs="Times New Roman"/>
          <w:kern w:val="0"/>
          <w14:ligatures w14:val="none"/>
        </w:rPr>
        <w:t xml:space="preserve">  He said he would </w:t>
      </w:r>
      <w:r w:rsidR="000F04AA">
        <w:rPr>
          <w:rFonts w:ascii="Aptos" w:eastAsia="Aptos" w:hAnsi="Aptos" w:cs="Times New Roman"/>
          <w:kern w:val="0"/>
          <w14:ligatures w14:val="none"/>
        </w:rPr>
        <w:t>provide</w:t>
      </w:r>
      <w:r w:rsidR="00504762">
        <w:rPr>
          <w:rFonts w:ascii="Aptos" w:eastAsia="Aptos" w:hAnsi="Aptos" w:cs="Times New Roman"/>
          <w:kern w:val="0"/>
          <w14:ligatures w14:val="none"/>
        </w:rPr>
        <w:t xml:space="preserve"> an update at the next STPPC meeting.</w:t>
      </w:r>
    </w:p>
    <w:p w14:paraId="536D5B95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55F36FA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0CCD21C" w14:textId="77777777" w:rsidR="00B96B17" w:rsidRPr="00B23369" w:rsidRDefault="00B96B17" w:rsidP="00B96B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 xml:space="preserve">Invoice Payment Approval </w:t>
      </w: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 xml:space="preserve">   </w:t>
      </w:r>
    </w:p>
    <w:p w14:paraId="5CA56C57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513A1C39" w14:textId="64CDBF7C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The following invoices for payment were presented today by Commissioner</w:t>
      </w:r>
      <w:r w:rsidR="00AA4804">
        <w:rPr>
          <w:rFonts w:ascii="Aptos" w:eastAsia="Aptos" w:hAnsi="Aptos" w:cs="Times New Roman"/>
          <w:kern w:val="0"/>
          <w14:ligatures w14:val="none"/>
        </w:rPr>
        <w:t>/Treasurer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</w:t>
      </w:r>
      <w:r>
        <w:rPr>
          <w:rFonts w:ascii="Aptos" w:eastAsia="Aptos" w:hAnsi="Aptos" w:cs="Times New Roman"/>
          <w:kern w:val="0"/>
          <w14:ligatures w14:val="none"/>
        </w:rPr>
        <w:t>DePaula</w:t>
      </w:r>
      <w:r w:rsidR="00AA4804">
        <w:rPr>
          <w:rFonts w:ascii="Aptos" w:eastAsia="Aptos" w:hAnsi="Aptos" w:cs="Times New Roman"/>
          <w:kern w:val="0"/>
          <w14:ligatures w14:val="none"/>
        </w:rPr>
        <w:t>.  A vote was taken for each invoice when presented.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 </w:t>
      </w:r>
    </w:p>
    <w:p w14:paraId="346BEA6A" w14:textId="77777777" w:rsidR="008575F5" w:rsidRDefault="008575F5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B0D874B" w14:textId="77777777" w:rsidR="000F04AA" w:rsidRPr="008575F5" w:rsidRDefault="000F04AA" w:rsidP="000F04AA">
      <w:pPr>
        <w:numPr>
          <w:ilvl w:val="0"/>
          <w:numId w:val="5"/>
        </w:numPr>
        <w:spacing w:after="0" w:line="240" w:lineRule="auto"/>
        <w:ind w:left="630"/>
        <w:contextualSpacing/>
        <w:rPr>
          <w:rFonts w:eastAsia="Times New Roman" w:cs="Times New Roman"/>
          <w:kern w:val="0"/>
          <w14:ligatures w14:val="none"/>
        </w:rPr>
      </w:pPr>
      <w:r w:rsidRPr="008575F5">
        <w:rPr>
          <w:rFonts w:eastAsia="Times New Roman" w:cs="Times New Roman"/>
          <w:kern w:val="0"/>
          <w14:ligatures w14:val="none"/>
        </w:rPr>
        <w:t>Cashe Coudrain &amp; Bass</w:t>
      </w:r>
    </w:p>
    <w:p w14:paraId="210BFCB3" w14:textId="346E680E" w:rsidR="000F04AA" w:rsidRPr="008575F5" w:rsidRDefault="000F04AA" w:rsidP="000F04AA">
      <w:pPr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8575F5">
        <w:rPr>
          <w:rFonts w:eastAsia="Times New Roman" w:cs="Times New Roman"/>
          <w:kern w:val="0"/>
          <w14:ligatures w14:val="none"/>
        </w:rPr>
        <w:t xml:space="preserve">           </w:t>
      </w:r>
      <w:r w:rsidR="008575F5" w:rsidRPr="008575F5">
        <w:rPr>
          <w:rFonts w:eastAsia="Times New Roman" w:cs="Times New Roman"/>
          <w:kern w:val="0"/>
          <w14:ligatures w14:val="none"/>
        </w:rPr>
        <w:t xml:space="preserve">   </w:t>
      </w:r>
      <w:r w:rsidRPr="008575F5">
        <w:rPr>
          <w:rFonts w:eastAsia="Times New Roman" w:cs="Times New Roman"/>
          <w:kern w:val="0"/>
          <w14:ligatures w14:val="none"/>
        </w:rPr>
        <w:t>Services rendered through December 31, 2024</w:t>
      </w:r>
    </w:p>
    <w:p w14:paraId="63EA1832" w14:textId="77777777" w:rsidR="000F04AA" w:rsidRPr="008575F5" w:rsidRDefault="000F04AA" w:rsidP="000F04AA">
      <w:pPr>
        <w:spacing w:after="0" w:line="240" w:lineRule="auto"/>
        <w:ind w:left="720"/>
        <w:contextualSpacing/>
        <w:rPr>
          <w:rFonts w:eastAsia="Times New Roman" w:cs="Times New Roman"/>
          <w:kern w:val="0"/>
          <w14:ligatures w14:val="none"/>
        </w:rPr>
      </w:pPr>
    </w:p>
    <w:p w14:paraId="26AF26B5" w14:textId="7BBDD1C7" w:rsidR="000F04AA" w:rsidRPr="008575F5" w:rsidRDefault="000F04AA" w:rsidP="000F04AA">
      <w:pPr>
        <w:spacing w:after="0" w:line="240" w:lineRule="auto"/>
        <w:ind w:left="720"/>
        <w:contextualSpacing/>
        <w:rPr>
          <w:rFonts w:eastAsia="Times New Roman" w:cs="Times New Roman"/>
          <w:kern w:val="0"/>
          <w14:ligatures w14:val="none"/>
        </w:rPr>
      </w:pPr>
      <w:r w:rsidRPr="008575F5">
        <w:rPr>
          <w:rFonts w:eastAsia="Times New Roman" w:cs="Times New Roman"/>
          <w:kern w:val="0"/>
          <w14:ligatures w14:val="none"/>
        </w:rPr>
        <w:t>Inv# 130184</w:t>
      </w:r>
      <w:r w:rsidR="002B4424">
        <w:rPr>
          <w:rFonts w:eastAsia="Times New Roman" w:cs="Times New Roman"/>
          <w:kern w:val="0"/>
          <w14:ligatures w14:val="none"/>
        </w:rPr>
        <w:t xml:space="preserve">     </w:t>
      </w:r>
      <w:r w:rsidRPr="008575F5">
        <w:rPr>
          <w:rFonts w:eastAsia="Times New Roman" w:cs="Times New Roman"/>
          <w:kern w:val="0"/>
          <w14:ligatures w14:val="none"/>
        </w:rPr>
        <w:t>Matter # 4623-1</w:t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  <w:t xml:space="preserve">    </w:t>
      </w:r>
      <w:r w:rsidR="002B4424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>Amt. $    240.00</w:t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  <w:t xml:space="preserve">              </w:t>
      </w:r>
    </w:p>
    <w:p w14:paraId="286CC0DA" w14:textId="7541E719" w:rsidR="000F04AA" w:rsidRPr="008575F5" w:rsidRDefault="000F04AA" w:rsidP="000F04AA">
      <w:pPr>
        <w:spacing w:after="0" w:line="240" w:lineRule="auto"/>
        <w:ind w:firstLine="720"/>
        <w:rPr>
          <w:rFonts w:eastAsia="Times New Roman" w:cs="Times New Roman"/>
          <w:kern w:val="0"/>
          <w14:ligatures w14:val="none"/>
        </w:rPr>
      </w:pPr>
      <w:r w:rsidRPr="008575F5">
        <w:rPr>
          <w:rFonts w:eastAsia="Times New Roman" w:cs="Times New Roman"/>
          <w:kern w:val="0"/>
          <w14:ligatures w14:val="none"/>
        </w:rPr>
        <w:t>Inv# 130185     Matter # 4623-4</w:t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  <w:t xml:space="preserve">   </w:t>
      </w:r>
      <w:r w:rsidR="008575F5"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>Amt. $    200.00</w:t>
      </w:r>
    </w:p>
    <w:p w14:paraId="6F2F2F87" w14:textId="1639CA43" w:rsidR="000F04AA" w:rsidRPr="008575F5" w:rsidRDefault="000F04AA" w:rsidP="000F04AA">
      <w:pPr>
        <w:spacing w:after="0" w:line="240" w:lineRule="auto"/>
        <w:ind w:firstLine="720"/>
        <w:jc w:val="both"/>
        <w:rPr>
          <w:rFonts w:eastAsia="Times New Roman" w:cs="Times New Roman"/>
          <w:kern w:val="0"/>
          <w14:ligatures w14:val="none"/>
        </w:rPr>
      </w:pPr>
      <w:r w:rsidRPr="008575F5">
        <w:rPr>
          <w:rFonts w:eastAsia="Times New Roman" w:cs="Times New Roman"/>
          <w:kern w:val="0"/>
          <w14:ligatures w14:val="none"/>
        </w:rPr>
        <w:t xml:space="preserve">Inv# 130320     Matter # 4623-13    </w:t>
      </w:r>
      <w:r w:rsidRPr="008575F5">
        <w:rPr>
          <w:rFonts w:eastAsia="Times New Roman" w:cs="Times New Roman"/>
          <w:kern w:val="0"/>
          <w14:ligatures w14:val="none"/>
        </w:rPr>
        <w:tab/>
        <w:t xml:space="preserve"> </w:t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:u w:val="single"/>
          <w14:ligatures w14:val="none"/>
        </w:rPr>
        <w:t>Amt. $    899.75</w:t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  <w:t xml:space="preserve">                   </w:t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</w:r>
      <w:r w:rsidRPr="008575F5">
        <w:rPr>
          <w:rFonts w:eastAsia="Times New Roman" w:cs="Times New Roman"/>
          <w:kern w:val="0"/>
          <w14:ligatures w14:val="none"/>
        </w:rPr>
        <w:tab/>
        <w:t xml:space="preserve">                  </w:t>
      </w:r>
      <w:r w:rsidR="008575F5" w:rsidRPr="008575F5">
        <w:rPr>
          <w:rFonts w:eastAsia="Times New Roman" w:cs="Times New Roman"/>
          <w:kern w:val="0"/>
          <w14:ligatures w14:val="none"/>
        </w:rPr>
        <w:t xml:space="preserve">   </w:t>
      </w:r>
      <w:r w:rsidRPr="008575F5">
        <w:rPr>
          <w:rFonts w:eastAsia="Times New Roman" w:cs="Times New Roman"/>
          <w:kern w:val="0"/>
          <w14:ligatures w14:val="none"/>
        </w:rPr>
        <w:t>Total Amt. $ 1,339.75</w:t>
      </w:r>
    </w:p>
    <w:p w14:paraId="416C423A" w14:textId="77777777" w:rsidR="008575F5" w:rsidRDefault="008575F5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6A90D04" w14:textId="77BBEEC9" w:rsidR="008575F5" w:rsidRDefault="008575F5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A motion was made by Commissioner </w:t>
      </w:r>
      <w:r w:rsidR="002B4424">
        <w:rPr>
          <w:rFonts w:ascii="Aptos" w:eastAsia="Aptos" w:hAnsi="Aptos" w:cs="Times New Roman"/>
          <w:kern w:val="0"/>
          <w14:ligatures w14:val="none"/>
        </w:rPr>
        <w:t>Sheridan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and seconded by Commissioner </w:t>
      </w:r>
      <w:r w:rsidR="002B4424">
        <w:rPr>
          <w:rFonts w:ascii="Aptos" w:eastAsia="Aptos" w:hAnsi="Aptos" w:cs="Times New Roman"/>
          <w:kern w:val="0"/>
          <w14:ligatures w14:val="none"/>
        </w:rPr>
        <w:t>Roper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that the Commission approve payment for the invoices presented today for Cashe, Coudrain &amp; Bass.  Motion passed.  Yeas: </w:t>
      </w:r>
      <w:r>
        <w:rPr>
          <w:rFonts w:ascii="Aptos" w:eastAsia="Aptos" w:hAnsi="Aptos" w:cs="Times New Roman"/>
          <w:kern w:val="0"/>
          <w14:ligatures w14:val="none"/>
        </w:rPr>
        <w:t>5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 Ferrara,</w:t>
      </w:r>
      <w:r>
        <w:rPr>
          <w:rFonts w:ascii="Aptos" w:eastAsia="Aptos" w:hAnsi="Aptos" w:cs="Times New Roman"/>
          <w:kern w:val="0"/>
          <w14:ligatures w14:val="none"/>
        </w:rPr>
        <w:t xml:space="preserve"> Roper,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DePaula, Sims, Sheridan.  Nays: 0   Absent: </w:t>
      </w:r>
      <w:r>
        <w:rPr>
          <w:rFonts w:ascii="Aptos" w:eastAsia="Aptos" w:hAnsi="Aptos" w:cs="Times New Roman"/>
          <w:kern w:val="0"/>
          <w14:ligatures w14:val="none"/>
        </w:rPr>
        <w:t xml:space="preserve">0  </w:t>
      </w:r>
    </w:p>
    <w:p w14:paraId="1F054F7A" w14:textId="77777777" w:rsidR="008575F5" w:rsidRPr="008575F5" w:rsidRDefault="008575F5" w:rsidP="008575F5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p w14:paraId="003F4110" w14:textId="77777777" w:rsidR="000F04AA" w:rsidRPr="008575F5" w:rsidRDefault="000F04AA" w:rsidP="000F04AA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p w14:paraId="15AFAF66" w14:textId="77777777" w:rsidR="000F04AA" w:rsidRPr="008575F5" w:rsidRDefault="000F04AA" w:rsidP="000F04AA">
      <w:pPr>
        <w:pStyle w:val="ListParagraph"/>
        <w:numPr>
          <w:ilvl w:val="0"/>
          <w:numId w:val="5"/>
        </w:numPr>
        <w:ind w:left="630"/>
        <w:rPr>
          <w:rFonts w:cs="Times New Roman"/>
        </w:rPr>
      </w:pPr>
      <w:r w:rsidRPr="008575F5">
        <w:rPr>
          <w:rFonts w:cs="Times New Roman"/>
        </w:rPr>
        <w:t>Fontenot Benefits &amp; Actuarial Consulting</w:t>
      </w:r>
    </w:p>
    <w:p w14:paraId="0FE89275" w14:textId="77777777" w:rsidR="000F04AA" w:rsidRPr="008575F5" w:rsidRDefault="000F04AA" w:rsidP="000F04AA">
      <w:pPr>
        <w:pStyle w:val="ListParagraph"/>
        <w:ind w:left="630"/>
        <w:rPr>
          <w:rFonts w:cs="Times New Roman"/>
        </w:rPr>
      </w:pPr>
      <w:r w:rsidRPr="008575F5">
        <w:rPr>
          <w:rFonts w:cs="Times New Roman"/>
        </w:rPr>
        <w:t xml:space="preserve">Professional Services rendered in 2024 - Actuarial valuation of </w:t>
      </w:r>
    </w:p>
    <w:p w14:paraId="68474F66" w14:textId="52E1B997" w:rsidR="000F04AA" w:rsidRDefault="000F04AA" w:rsidP="000F04AA">
      <w:pPr>
        <w:pStyle w:val="ListParagraph"/>
        <w:ind w:left="630"/>
        <w:rPr>
          <w:rFonts w:cs="Times New Roman"/>
        </w:rPr>
      </w:pPr>
      <w:r w:rsidRPr="008575F5">
        <w:rPr>
          <w:rFonts w:cs="Times New Roman"/>
        </w:rPr>
        <w:t xml:space="preserve">post-employment benefits to comply with GASB 75    </w:t>
      </w:r>
      <w:r w:rsidR="008575F5" w:rsidRPr="008575F5">
        <w:rPr>
          <w:rFonts w:cs="Times New Roman"/>
        </w:rPr>
        <w:t xml:space="preserve">       </w:t>
      </w:r>
      <w:r w:rsidRPr="008575F5">
        <w:rPr>
          <w:rFonts w:cs="Times New Roman"/>
        </w:rPr>
        <w:t>Amt. $1,750.00</w:t>
      </w:r>
    </w:p>
    <w:p w14:paraId="5DB3F7DE" w14:textId="08CC9068" w:rsidR="00161613" w:rsidRPr="00161613" w:rsidRDefault="00161613" w:rsidP="00161613">
      <w:pPr>
        <w:rPr>
          <w:rFonts w:cs="Times New Roman"/>
        </w:rPr>
      </w:pPr>
      <w:r>
        <w:rPr>
          <w:rFonts w:cs="Times New Roman"/>
        </w:rPr>
        <w:t>President Ferrara asked what th</w:t>
      </w:r>
      <w:r w:rsidR="00494FD2">
        <w:rPr>
          <w:rFonts w:cs="Times New Roman"/>
        </w:rPr>
        <w:t>e</w:t>
      </w:r>
      <w:r>
        <w:rPr>
          <w:rFonts w:cs="Times New Roman"/>
        </w:rPr>
        <w:t xml:space="preserve"> invoice was for, and the port director explained it </w:t>
      </w:r>
      <w:r w:rsidR="00494FD2">
        <w:rPr>
          <w:rFonts w:cs="Times New Roman"/>
        </w:rPr>
        <w:t>wa</w:t>
      </w:r>
      <w:r>
        <w:rPr>
          <w:rFonts w:cs="Times New Roman"/>
        </w:rPr>
        <w:t>s part of the annual audit process.</w:t>
      </w:r>
    </w:p>
    <w:p w14:paraId="3E1F9BFE" w14:textId="77777777" w:rsidR="008575F5" w:rsidRDefault="008575F5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lastRenderedPageBreak/>
        <w:t>A motion was made by Commissioner Roper and seconded by Commissioner Sheridan that the Commission approve payment for the invoice presented today for Fontenot Benefits &amp; Actuarial Consulting.  Motion passed.  Yeas: 5 Ferrara, Roper, DePaula, Sims, Sheridan.  Nays: 0  Absent: 0</w:t>
      </w:r>
    </w:p>
    <w:p w14:paraId="46FB9078" w14:textId="77777777" w:rsidR="008575F5" w:rsidRDefault="008575F5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CD051B8" w14:textId="77777777" w:rsidR="000F04AA" w:rsidRPr="008575F5" w:rsidRDefault="000F04AA" w:rsidP="000F04AA">
      <w:pPr>
        <w:pStyle w:val="ListParagraph"/>
        <w:ind w:left="630"/>
        <w:rPr>
          <w:rFonts w:cs="Times New Roman"/>
        </w:rPr>
      </w:pPr>
    </w:p>
    <w:p w14:paraId="7EDBCEF7" w14:textId="77777777" w:rsidR="000F04AA" w:rsidRPr="008575F5" w:rsidRDefault="000F04AA" w:rsidP="000F04AA">
      <w:pPr>
        <w:pStyle w:val="ListParagraph"/>
        <w:numPr>
          <w:ilvl w:val="0"/>
          <w:numId w:val="5"/>
        </w:numPr>
        <w:ind w:left="630"/>
        <w:rPr>
          <w:rFonts w:cs="Times New Roman"/>
        </w:rPr>
      </w:pPr>
      <w:r w:rsidRPr="008575F5">
        <w:rPr>
          <w:rFonts w:cs="Times New Roman"/>
        </w:rPr>
        <w:t>Ports Association of Louisiana (PAL)</w:t>
      </w:r>
    </w:p>
    <w:p w14:paraId="519FD2BD" w14:textId="316B4A8B" w:rsidR="000F04AA" w:rsidRPr="008575F5" w:rsidRDefault="000F04AA" w:rsidP="000F04AA">
      <w:pPr>
        <w:pStyle w:val="ListParagraph"/>
        <w:ind w:left="630"/>
        <w:rPr>
          <w:rFonts w:cs="Times New Roman"/>
        </w:rPr>
      </w:pPr>
      <w:r w:rsidRPr="008575F5">
        <w:rPr>
          <w:rFonts w:cs="Times New Roman"/>
        </w:rPr>
        <w:t>Annual membership dues 2025</w:t>
      </w:r>
      <w:r w:rsidRPr="008575F5">
        <w:rPr>
          <w:rFonts w:cs="Times New Roman"/>
        </w:rPr>
        <w:tab/>
      </w:r>
      <w:r w:rsidRPr="008575F5">
        <w:rPr>
          <w:rFonts w:cs="Times New Roman"/>
        </w:rPr>
        <w:tab/>
      </w:r>
      <w:r w:rsidRPr="008575F5">
        <w:rPr>
          <w:rFonts w:cs="Times New Roman"/>
        </w:rPr>
        <w:tab/>
        <w:t xml:space="preserve">     </w:t>
      </w:r>
      <w:r w:rsidR="008575F5" w:rsidRPr="008575F5">
        <w:rPr>
          <w:rFonts w:cs="Times New Roman"/>
        </w:rPr>
        <w:t xml:space="preserve">              </w:t>
      </w:r>
      <w:r w:rsidRPr="008575F5">
        <w:rPr>
          <w:rFonts w:cs="Times New Roman"/>
        </w:rPr>
        <w:t>Amt. $2,200.00</w:t>
      </w:r>
    </w:p>
    <w:p w14:paraId="2676340F" w14:textId="33730413" w:rsidR="008575F5" w:rsidRDefault="008575F5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A motion was made by Commissioner </w:t>
      </w:r>
      <w:r w:rsidR="00630D42">
        <w:rPr>
          <w:rFonts w:ascii="Aptos" w:eastAsia="Aptos" w:hAnsi="Aptos" w:cs="Times New Roman"/>
          <w:kern w:val="0"/>
          <w14:ligatures w14:val="none"/>
        </w:rPr>
        <w:t>Sheridan</w:t>
      </w:r>
      <w:r>
        <w:rPr>
          <w:rFonts w:ascii="Aptos" w:eastAsia="Aptos" w:hAnsi="Aptos" w:cs="Times New Roman"/>
          <w:kern w:val="0"/>
          <w14:ligatures w14:val="none"/>
        </w:rPr>
        <w:t xml:space="preserve"> and seconded by Commissioner S</w:t>
      </w:r>
      <w:r w:rsidR="00630D42">
        <w:rPr>
          <w:rFonts w:ascii="Aptos" w:eastAsia="Aptos" w:hAnsi="Aptos" w:cs="Times New Roman"/>
          <w:kern w:val="0"/>
          <w14:ligatures w14:val="none"/>
        </w:rPr>
        <w:t>ims</w:t>
      </w:r>
      <w:r>
        <w:rPr>
          <w:rFonts w:ascii="Aptos" w:eastAsia="Aptos" w:hAnsi="Aptos" w:cs="Times New Roman"/>
          <w:kern w:val="0"/>
          <w14:ligatures w14:val="none"/>
        </w:rPr>
        <w:t xml:space="preserve"> that the Commission approve payment for the invoice presented today for Ports Associate of Louisiana (PAL).  Motion passed.  Yeas: 5 Ferrara, Roper, DePaula, Sims, Sheridan.  Nays: 0  Absent: 0</w:t>
      </w:r>
    </w:p>
    <w:p w14:paraId="47F93E8D" w14:textId="77777777" w:rsidR="00161613" w:rsidRDefault="00161613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9E76B90" w14:textId="4CA04663" w:rsidR="00161613" w:rsidRDefault="00161613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Commissioner</w:t>
      </w:r>
      <w:r w:rsidR="00AA4804">
        <w:rPr>
          <w:rFonts w:ascii="Aptos" w:eastAsia="Aptos" w:hAnsi="Aptos" w:cs="Times New Roman"/>
          <w:kern w:val="0"/>
          <w14:ligatures w14:val="none"/>
        </w:rPr>
        <w:t>/Vice President</w:t>
      </w:r>
      <w:r>
        <w:rPr>
          <w:rFonts w:ascii="Aptos" w:eastAsia="Aptos" w:hAnsi="Aptos" w:cs="Times New Roman"/>
          <w:kern w:val="0"/>
          <w14:ligatures w14:val="none"/>
        </w:rPr>
        <w:t xml:space="preserve"> Roper asked to be informed when the PAL meeting is </w:t>
      </w:r>
      <w:r w:rsidR="00135EF3">
        <w:rPr>
          <w:rFonts w:ascii="Aptos" w:eastAsia="Aptos" w:hAnsi="Aptos" w:cs="Times New Roman"/>
          <w:kern w:val="0"/>
          <w14:ligatures w14:val="none"/>
        </w:rPr>
        <w:t>scheduled for</w:t>
      </w:r>
      <w:r>
        <w:rPr>
          <w:rFonts w:ascii="Aptos" w:eastAsia="Aptos" w:hAnsi="Aptos" w:cs="Times New Roman"/>
          <w:kern w:val="0"/>
          <w14:ligatures w14:val="none"/>
        </w:rPr>
        <w:t xml:space="preserve"> this </w:t>
      </w:r>
      <w:r w:rsidR="00AA4804">
        <w:rPr>
          <w:rFonts w:ascii="Aptos" w:eastAsia="Aptos" w:hAnsi="Aptos" w:cs="Times New Roman"/>
          <w:kern w:val="0"/>
          <w14:ligatures w14:val="none"/>
        </w:rPr>
        <w:t>year and encouraged the others to attend</w:t>
      </w:r>
      <w:r>
        <w:rPr>
          <w:rFonts w:ascii="Aptos" w:eastAsia="Aptos" w:hAnsi="Aptos" w:cs="Times New Roman"/>
          <w:kern w:val="0"/>
          <w14:ligatures w14:val="none"/>
        </w:rPr>
        <w:t>.  Mr. Dufresne said the meeting would be held</w:t>
      </w:r>
      <w:r w:rsidR="00B70114">
        <w:rPr>
          <w:rFonts w:ascii="Aptos" w:eastAsia="Aptos" w:hAnsi="Aptos" w:cs="Times New Roman"/>
          <w:kern w:val="0"/>
          <w14:ligatures w14:val="none"/>
        </w:rPr>
        <w:t xml:space="preserve"> this coming March</w:t>
      </w:r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135EF3">
        <w:rPr>
          <w:rFonts w:ascii="Aptos" w:eastAsia="Aptos" w:hAnsi="Aptos" w:cs="Times New Roman"/>
          <w:kern w:val="0"/>
          <w14:ligatures w14:val="none"/>
        </w:rPr>
        <w:t>in Baton Rouge</w:t>
      </w:r>
      <w:r w:rsidR="00494FD2">
        <w:rPr>
          <w:rFonts w:ascii="Aptos" w:eastAsia="Aptos" w:hAnsi="Aptos" w:cs="Times New Roman"/>
          <w:kern w:val="0"/>
          <w14:ligatures w14:val="none"/>
        </w:rPr>
        <w:t xml:space="preserve">, LA.  He said </w:t>
      </w:r>
      <w:r w:rsidR="00630D42">
        <w:rPr>
          <w:rFonts w:ascii="Aptos" w:eastAsia="Aptos" w:hAnsi="Aptos" w:cs="Times New Roman"/>
          <w:kern w:val="0"/>
          <w14:ligatures w14:val="none"/>
        </w:rPr>
        <w:t>there</w:t>
      </w:r>
      <w:r>
        <w:rPr>
          <w:rFonts w:ascii="Aptos" w:eastAsia="Aptos" w:hAnsi="Aptos" w:cs="Times New Roman"/>
          <w:kern w:val="0"/>
          <w14:ligatures w14:val="none"/>
        </w:rPr>
        <w:t xml:space="preserve"> would be an evening event </w:t>
      </w:r>
      <w:r w:rsidR="00494FD2">
        <w:rPr>
          <w:rFonts w:ascii="Aptos" w:eastAsia="Aptos" w:hAnsi="Aptos" w:cs="Times New Roman"/>
          <w:kern w:val="0"/>
          <w14:ligatures w14:val="none"/>
        </w:rPr>
        <w:t>and daytime meeting the following day</w:t>
      </w:r>
      <w:r w:rsidR="00AA4804">
        <w:rPr>
          <w:rFonts w:ascii="Aptos" w:eastAsia="Aptos" w:hAnsi="Aptos" w:cs="Times New Roman"/>
          <w:kern w:val="0"/>
          <w14:ligatures w14:val="none"/>
        </w:rPr>
        <w:t>, and</w:t>
      </w:r>
      <w:r w:rsidR="00135EF3">
        <w:rPr>
          <w:rFonts w:ascii="Aptos" w:eastAsia="Aptos" w:hAnsi="Aptos" w:cs="Times New Roman"/>
          <w:kern w:val="0"/>
          <w14:ligatures w14:val="none"/>
        </w:rPr>
        <w:t xml:space="preserve"> said</w:t>
      </w:r>
      <w:r>
        <w:rPr>
          <w:rFonts w:ascii="Aptos" w:eastAsia="Aptos" w:hAnsi="Aptos" w:cs="Times New Roman"/>
          <w:kern w:val="0"/>
          <w14:ligatures w14:val="none"/>
        </w:rPr>
        <w:t xml:space="preserve"> he would have the administrative assistant email the meeting information to the Commissioners.</w:t>
      </w:r>
    </w:p>
    <w:p w14:paraId="332558D3" w14:textId="77777777" w:rsidR="004B5141" w:rsidRDefault="004B5141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C2D0337" w14:textId="77777777" w:rsidR="008575F5" w:rsidRPr="008575F5" w:rsidRDefault="008575F5" w:rsidP="00B96B17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77E3CD46" w14:textId="2792F4D4" w:rsidR="00504762" w:rsidRPr="00504762" w:rsidRDefault="00504762" w:rsidP="005047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bookmarkStart w:id="0" w:name="_Hlk146705045"/>
      <w:r w:rsidRPr="00504762">
        <w:rPr>
          <w:rFonts w:ascii="Aptos" w:eastAsia="Aptos" w:hAnsi="Aptos" w:cs="Times New Roman"/>
          <w:b/>
          <w:bCs/>
          <w:kern w:val="0"/>
          <w14:ligatures w14:val="none"/>
        </w:rPr>
        <w:t>Litigation – update</w:t>
      </w:r>
    </w:p>
    <w:p w14:paraId="2AD36961" w14:textId="77777777" w:rsidR="00504762" w:rsidRDefault="00504762" w:rsidP="00504762">
      <w:pPr>
        <w:pStyle w:val="ListParagraph"/>
        <w:spacing w:after="0" w:line="240" w:lineRule="auto"/>
        <w:ind w:left="1080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504762">
        <w:rPr>
          <w:rFonts w:ascii="Aptos" w:eastAsia="Aptos" w:hAnsi="Aptos" w:cs="Times New Roman"/>
          <w:b/>
          <w:bCs/>
          <w:kern w:val="0"/>
          <w14:ligatures w14:val="none"/>
        </w:rPr>
        <w:t xml:space="preserve">South Tangipahoa Parish Port Commission vs Wilco Marsh Buggies, Inc., </w:t>
      </w:r>
    </w:p>
    <w:p w14:paraId="510FEAA3" w14:textId="4FD49E8D" w:rsidR="00B96B17" w:rsidRDefault="00504762" w:rsidP="00504762">
      <w:pPr>
        <w:pStyle w:val="ListParagraph"/>
        <w:spacing w:after="0" w:line="240" w:lineRule="auto"/>
        <w:ind w:left="1080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504762">
        <w:rPr>
          <w:rFonts w:ascii="Aptos" w:eastAsia="Aptos" w:hAnsi="Aptos" w:cs="Times New Roman"/>
          <w:b/>
          <w:bCs/>
          <w:kern w:val="0"/>
          <w14:ligatures w14:val="none"/>
        </w:rPr>
        <w:t>Docket # 20240004367</w:t>
      </w:r>
    </w:p>
    <w:p w14:paraId="7A6D9F29" w14:textId="1B9FB105" w:rsidR="00504762" w:rsidRDefault="00504762" w:rsidP="0050476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r>
        <w:rPr>
          <w:rFonts w:ascii="Aptos" w:eastAsia="Aptos" w:hAnsi="Aptos" w:cs="Times New Roman"/>
          <w:b/>
          <w:bCs/>
          <w:kern w:val="0"/>
          <w14:ligatures w14:val="none"/>
        </w:rPr>
        <w:t>Executive Session</w:t>
      </w:r>
    </w:p>
    <w:p w14:paraId="16016D8E" w14:textId="77777777" w:rsidR="00504762" w:rsidRDefault="00504762" w:rsidP="008575F5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2BA2A846" w14:textId="090310EC" w:rsidR="008575F5" w:rsidRDefault="00161613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161613">
        <w:rPr>
          <w:rFonts w:ascii="Aptos" w:eastAsia="Aptos" w:hAnsi="Aptos" w:cs="Times New Roman"/>
          <w:kern w:val="0"/>
          <w14:ligatures w14:val="none"/>
        </w:rPr>
        <w:t>Mr. Coudrain recommended the Commission enter into Executive session</w:t>
      </w:r>
      <w:r>
        <w:rPr>
          <w:rFonts w:ascii="Aptos" w:eastAsia="Aptos" w:hAnsi="Aptos" w:cs="Times New Roman"/>
          <w:kern w:val="0"/>
          <w14:ligatures w14:val="none"/>
        </w:rPr>
        <w:t xml:space="preserve"> to discuss the litigation update</w:t>
      </w:r>
      <w:r w:rsidRPr="00161613">
        <w:rPr>
          <w:rFonts w:ascii="Aptos" w:eastAsia="Aptos" w:hAnsi="Aptos" w:cs="Times New Roman"/>
          <w:kern w:val="0"/>
          <w14:ligatures w14:val="none"/>
        </w:rPr>
        <w:t>.</w:t>
      </w:r>
      <w:r>
        <w:rPr>
          <w:rFonts w:ascii="Aptos" w:eastAsia="Aptos" w:hAnsi="Aptos" w:cs="Times New Roman"/>
          <w:kern w:val="0"/>
          <w14:ligatures w14:val="none"/>
        </w:rPr>
        <w:t xml:space="preserve">  </w:t>
      </w:r>
      <w:r w:rsidR="008575F5" w:rsidRPr="008575F5">
        <w:rPr>
          <w:rFonts w:ascii="Aptos" w:eastAsia="Aptos" w:hAnsi="Aptos" w:cs="Times New Roman"/>
          <w:kern w:val="0"/>
          <w14:ligatures w14:val="none"/>
        </w:rPr>
        <w:t>A motion was made by Commissioner DePaula and seconded by Commissioner Roper  to go into executive session to discuss the litigation matter.</w:t>
      </w:r>
      <w:r w:rsidR="008575F5">
        <w:rPr>
          <w:rFonts w:ascii="Aptos" w:eastAsia="Aptos" w:hAnsi="Aptos" w:cs="Times New Roman"/>
          <w:kern w:val="0"/>
          <w14:ligatures w14:val="none"/>
        </w:rPr>
        <w:t xml:space="preserve">  A roll call vote was held:  Yeas: 5 Ferrara, Roper, DePaula, Sims, Sheridan.  Nays: 0  Absent: 0</w:t>
      </w:r>
    </w:p>
    <w:p w14:paraId="1A1E5468" w14:textId="77777777" w:rsidR="008575F5" w:rsidRDefault="008575F5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02127E3" w14:textId="0587DF67" w:rsidR="008575F5" w:rsidRDefault="008575F5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Approximately 30 minutes later </w:t>
      </w:r>
      <w:r w:rsidR="00135EF3">
        <w:rPr>
          <w:rFonts w:ascii="Aptos" w:eastAsia="Aptos" w:hAnsi="Aptos" w:cs="Times New Roman"/>
          <w:kern w:val="0"/>
          <w14:ligatures w14:val="none"/>
        </w:rPr>
        <w:t>the meeting resumed back into regular session</w:t>
      </w:r>
      <w:r w:rsidR="002B0860">
        <w:rPr>
          <w:rFonts w:ascii="Aptos" w:eastAsia="Aptos" w:hAnsi="Aptos" w:cs="Times New Roman"/>
          <w:kern w:val="0"/>
          <w14:ligatures w14:val="none"/>
        </w:rPr>
        <w:t xml:space="preserve">. </w:t>
      </w:r>
      <w:r w:rsidR="00265B5A">
        <w:rPr>
          <w:rFonts w:ascii="Aptos" w:eastAsia="Aptos" w:hAnsi="Aptos" w:cs="Times New Roman"/>
          <w:kern w:val="0"/>
          <w14:ligatures w14:val="none"/>
        </w:rPr>
        <w:t xml:space="preserve">There </w:t>
      </w:r>
      <w:r w:rsidR="002B0860">
        <w:rPr>
          <w:rFonts w:ascii="Aptos" w:eastAsia="Aptos" w:hAnsi="Aptos" w:cs="Times New Roman"/>
          <w:kern w:val="0"/>
          <w14:ligatures w14:val="none"/>
        </w:rPr>
        <w:t>were no votes or action taken during the executive session.</w:t>
      </w:r>
    </w:p>
    <w:p w14:paraId="70F9CD92" w14:textId="77777777" w:rsidR="008575F5" w:rsidRDefault="008575F5" w:rsidP="008575F5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D43923C" w14:textId="77777777" w:rsidR="008575F5" w:rsidRPr="00B23369" w:rsidRDefault="008575F5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bookmarkEnd w:id="0"/>
    <w:p w14:paraId="7C19879B" w14:textId="77777777" w:rsidR="00B96B17" w:rsidRPr="00B23369" w:rsidRDefault="00B96B17" w:rsidP="00B96B17">
      <w:pPr>
        <w:spacing w:line="256" w:lineRule="auto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NEW BUSINESS</w:t>
      </w:r>
    </w:p>
    <w:p w14:paraId="17A0B298" w14:textId="24A993B2" w:rsidR="00B96B17" w:rsidRDefault="00504762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None</w:t>
      </w:r>
    </w:p>
    <w:p w14:paraId="631EDBFD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1EA7032" w14:textId="77777777" w:rsidR="00B96B17" w:rsidRPr="00326130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Cs/>
          <w:kern w:val="0"/>
          <w14:ligatures w14:val="none"/>
        </w:rPr>
      </w:pPr>
    </w:p>
    <w:p w14:paraId="09DF0E9A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kern w:val="0"/>
          <w:u w:val="single"/>
          <w14:ligatures w14:val="none"/>
        </w:rPr>
        <w:t>REMARKS</w:t>
      </w:r>
      <w:r w:rsidRPr="00B23369">
        <w:rPr>
          <w:rFonts w:ascii="Aptos" w:eastAsia="Aptos" w:hAnsi="Aptos" w:cs="Times New Roman"/>
          <w:b/>
          <w:kern w:val="0"/>
          <w14:ligatures w14:val="none"/>
        </w:rPr>
        <w:t xml:space="preserve">  </w:t>
      </w:r>
    </w:p>
    <w:p w14:paraId="4D3FD4A7" w14:textId="77777777" w:rsidR="00B96B17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14:ligatures w14:val="none"/>
        </w:rPr>
      </w:pPr>
    </w:p>
    <w:p w14:paraId="24CDF90A" w14:textId="77777777" w:rsidR="00B96B17" w:rsidRPr="003E7F4C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bCs/>
          <w:kern w:val="0"/>
          <w14:ligatures w14:val="none"/>
        </w:rPr>
      </w:pPr>
      <w:r w:rsidRPr="003E7F4C">
        <w:rPr>
          <w:rFonts w:ascii="Aptos" w:eastAsia="Aptos" w:hAnsi="Aptos" w:cs="Times New Roman"/>
          <w:bCs/>
          <w:kern w:val="0"/>
          <w14:ligatures w14:val="none"/>
        </w:rPr>
        <w:t>Executive Director Patrick Dufresne thanked everyone for attending the meeting today.</w:t>
      </w:r>
    </w:p>
    <w:p w14:paraId="0CD7BD77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B8C46FC" w14:textId="1BDD24BB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The meeting adjourned at  </w:t>
      </w:r>
      <w:r w:rsidR="00504762">
        <w:rPr>
          <w:rFonts w:ascii="Aptos" w:eastAsia="Aptos" w:hAnsi="Aptos" w:cs="Times New Roman"/>
          <w:kern w:val="0"/>
          <w14:ligatures w14:val="none"/>
        </w:rPr>
        <w:t>9:50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AM. </w:t>
      </w:r>
    </w:p>
    <w:p w14:paraId="5F8C19B2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957A344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3B34401" w14:textId="77777777" w:rsidR="0099406F" w:rsidRPr="00B23369" w:rsidRDefault="0099406F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0EF7FEA9" w14:textId="77777777" w:rsidR="00B96B17" w:rsidRPr="00B23369" w:rsidRDefault="00B96B17" w:rsidP="00B96B17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_____________________________________</w:t>
      </w:r>
      <w:r w:rsidRPr="00B23369">
        <w:rPr>
          <w:rFonts w:ascii="Aptos" w:eastAsia="Aptos" w:hAnsi="Aptos" w:cs="Times New Roman"/>
          <w:kern w:val="0"/>
          <w14:ligatures w14:val="none"/>
        </w:rPr>
        <w:tab/>
      </w:r>
      <w:r w:rsidRPr="00B23369">
        <w:rPr>
          <w:rFonts w:ascii="Aptos" w:eastAsia="Aptos" w:hAnsi="Aptos" w:cs="Times New Roman"/>
          <w:kern w:val="0"/>
          <w14:ligatures w14:val="none"/>
        </w:rPr>
        <w:tab/>
        <w:t>____________________________________</w:t>
      </w:r>
    </w:p>
    <w:p w14:paraId="3DF8A26F" w14:textId="763A61B9" w:rsidR="00F92506" w:rsidRDefault="00B96B17" w:rsidP="0099406F">
      <w:pPr>
        <w:spacing w:line="256" w:lineRule="auto"/>
      </w:pPr>
      <w:r>
        <w:rPr>
          <w:rFonts w:ascii="Aptos" w:eastAsia="Aptos" w:hAnsi="Aptos" w:cs="Times New Roman"/>
          <w:kern w:val="0"/>
          <w14:ligatures w14:val="none"/>
        </w:rPr>
        <w:t>Rhonda Sheridan</w:t>
      </w:r>
      <w:r w:rsidRPr="00B23369">
        <w:rPr>
          <w:rFonts w:ascii="Aptos" w:eastAsia="Aptos" w:hAnsi="Aptos" w:cs="Times New Roman"/>
          <w:kern w:val="0"/>
          <w14:ligatures w14:val="none"/>
        </w:rPr>
        <w:t>, Secretary STPPC</w:t>
      </w:r>
      <w:r w:rsidRPr="00B23369">
        <w:rPr>
          <w:rFonts w:ascii="Aptos" w:eastAsia="Aptos" w:hAnsi="Aptos" w:cs="Times New Roman"/>
          <w:kern w:val="0"/>
          <w14:ligatures w14:val="none"/>
        </w:rPr>
        <w:tab/>
      </w:r>
      <w:r w:rsidRPr="00B23369">
        <w:rPr>
          <w:rFonts w:ascii="Aptos" w:eastAsia="Aptos" w:hAnsi="Aptos" w:cs="Times New Roman"/>
          <w:kern w:val="0"/>
          <w14:ligatures w14:val="none"/>
        </w:rPr>
        <w:tab/>
      </w:r>
      <w:r w:rsidRPr="00B23369">
        <w:rPr>
          <w:rFonts w:ascii="Aptos" w:eastAsia="Aptos" w:hAnsi="Aptos" w:cs="Times New Roman"/>
          <w:kern w:val="0"/>
          <w14:ligatures w14:val="none"/>
        </w:rPr>
        <w:tab/>
      </w:r>
      <w:r>
        <w:rPr>
          <w:rFonts w:ascii="Aptos" w:eastAsia="Aptos" w:hAnsi="Aptos" w:cs="Times New Roman"/>
          <w:kern w:val="0"/>
          <w14:ligatures w14:val="none"/>
        </w:rPr>
        <w:t>D</w:t>
      </w:r>
      <w:r w:rsidRPr="00B23369">
        <w:rPr>
          <w:rFonts w:ascii="Aptos" w:eastAsia="Aptos" w:hAnsi="Aptos" w:cs="Times New Roman"/>
          <w:kern w:val="0"/>
          <w14:ligatures w14:val="none"/>
        </w:rPr>
        <w:t>aryl Ferrara, President STPPC</w:t>
      </w:r>
    </w:p>
    <w:sectPr w:rsidR="00F9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1596A"/>
    <w:multiLevelType w:val="hybridMultilevel"/>
    <w:tmpl w:val="173CB226"/>
    <w:lvl w:ilvl="0" w:tplc="1CD6B85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257D1"/>
    <w:multiLevelType w:val="hybridMultilevel"/>
    <w:tmpl w:val="29CE1298"/>
    <w:lvl w:ilvl="0" w:tplc="482C3D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EA4207"/>
    <w:multiLevelType w:val="hybridMultilevel"/>
    <w:tmpl w:val="D6B0C3C8"/>
    <w:lvl w:ilvl="0" w:tplc="B06C9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21E98"/>
    <w:multiLevelType w:val="hybridMultilevel"/>
    <w:tmpl w:val="AB48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331C8"/>
    <w:multiLevelType w:val="hybridMultilevel"/>
    <w:tmpl w:val="57A60FAC"/>
    <w:lvl w:ilvl="0" w:tplc="2A681D16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C50D69"/>
    <w:multiLevelType w:val="hybridMultilevel"/>
    <w:tmpl w:val="F9049126"/>
    <w:lvl w:ilvl="0" w:tplc="0C765EF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C62C2F"/>
    <w:multiLevelType w:val="hybridMultilevel"/>
    <w:tmpl w:val="27AC63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2452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0475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505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3482046">
    <w:abstractNumId w:val="6"/>
  </w:num>
  <w:num w:numId="6" w16cid:durableId="1161851223">
    <w:abstractNumId w:val="2"/>
  </w:num>
  <w:num w:numId="7" w16cid:durableId="19045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17"/>
    <w:rsid w:val="000F04AA"/>
    <w:rsid w:val="00135EF3"/>
    <w:rsid w:val="00161613"/>
    <w:rsid w:val="001F614F"/>
    <w:rsid w:val="0021113A"/>
    <w:rsid w:val="002256D5"/>
    <w:rsid w:val="00262560"/>
    <w:rsid w:val="00265B5A"/>
    <w:rsid w:val="002B0860"/>
    <w:rsid w:val="002B4424"/>
    <w:rsid w:val="002B5EA3"/>
    <w:rsid w:val="00380E4F"/>
    <w:rsid w:val="00432FC2"/>
    <w:rsid w:val="00494FD2"/>
    <w:rsid w:val="004B5141"/>
    <w:rsid w:val="004E65B5"/>
    <w:rsid w:val="00504762"/>
    <w:rsid w:val="00560E3C"/>
    <w:rsid w:val="00630D42"/>
    <w:rsid w:val="00640EAA"/>
    <w:rsid w:val="006B7247"/>
    <w:rsid w:val="00791DB1"/>
    <w:rsid w:val="008575F5"/>
    <w:rsid w:val="00876115"/>
    <w:rsid w:val="00901DD6"/>
    <w:rsid w:val="0099406F"/>
    <w:rsid w:val="009A276D"/>
    <w:rsid w:val="00A234DD"/>
    <w:rsid w:val="00A40A09"/>
    <w:rsid w:val="00A8042E"/>
    <w:rsid w:val="00AA4804"/>
    <w:rsid w:val="00B70114"/>
    <w:rsid w:val="00B96B17"/>
    <w:rsid w:val="00BA63F6"/>
    <w:rsid w:val="00BB24A7"/>
    <w:rsid w:val="00BD4B5C"/>
    <w:rsid w:val="00C40962"/>
    <w:rsid w:val="00CC72B4"/>
    <w:rsid w:val="00D44306"/>
    <w:rsid w:val="00DC7AF9"/>
    <w:rsid w:val="00DD2FB4"/>
    <w:rsid w:val="00E10174"/>
    <w:rsid w:val="00E21844"/>
    <w:rsid w:val="00F47418"/>
    <w:rsid w:val="00F92506"/>
    <w:rsid w:val="00F97A7E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259F"/>
  <w15:chartTrackingRefBased/>
  <w15:docId w15:val="{8F9214FF-87DD-436F-AC4C-032A852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17"/>
  </w:style>
  <w:style w:type="paragraph" w:styleId="Heading1">
    <w:name w:val="heading 1"/>
    <w:basedOn w:val="Normal"/>
    <w:next w:val="Normal"/>
    <w:link w:val="Heading1Char"/>
    <w:uiPriority w:val="9"/>
    <w:qFormat/>
    <w:rsid w:val="00B96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7505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3</cp:revision>
  <cp:lastPrinted>2025-02-26T21:27:00Z</cp:lastPrinted>
  <dcterms:created xsi:type="dcterms:W3CDTF">2025-02-19T17:45:00Z</dcterms:created>
  <dcterms:modified xsi:type="dcterms:W3CDTF">2025-03-07T16:10:00Z</dcterms:modified>
</cp:coreProperties>
</file>